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4EFF" w14:textId="77777777" w:rsidR="00571738" w:rsidRPr="006767B1" w:rsidRDefault="00571738" w:rsidP="00571738">
      <w:pPr>
        <w:jc w:val="center"/>
        <w:rPr>
          <w:b/>
          <w:lang w:val="kk-KZ"/>
        </w:rPr>
      </w:pPr>
      <w:r w:rsidRPr="006767B1">
        <w:rPr>
          <w:b/>
          <w:lang w:val="kk-KZ"/>
        </w:rPr>
        <w:t>По дисциплине "инклюзивное образование"</w:t>
      </w:r>
    </w:p>
    <w:p w14:paraId="28DD4C2D" w14:textId="77777777" w:rsidR="00571738" w:rsidRPr="006767B1" w:rsidRDefault="00571738" w:rsidP="00571738">
      <w:pPr>
        <w:jc w:val="center"/>
        <w:rPr>
          <w:b/>
          <w:lang w:val="kk-KZ"/>
        </w:rPr>
      </w:pPr>
      <w:r w:rsidRPr="006767B1">
        <w:rPr>
          <w:b/>
          <w:lang w:val="kk-KZ"/>
        </w:rPr>
        <w:t>Осенний семестр, 2021-2022 учебный год</w:t>
      </w:r>
    </w:p>
    <w:p w14:paraId="4CC03563" w14:textId="77777777" w:rsidR="00571738" w:rsidRPr="006767B1" w:rsidRDefault="00571738" w:rsidP="00571738">
      <w:pPr>
        <w:jc w:val="center"/>
        <w:rPr>
          <w:b/>
          <w:lang w:val="kk-KZ"/>
        </w:rPr>
      </w:pPr>
    </w:p>
    <w:p w14:paraId="7C7D2797" w14:textId="77777777" w:rsidR="0055137B" w:rsidRPr="006767B1" w:rsidRDefault="0055137B" w:rsidP="00571738">
      <w:pPr>
        <w:rPr>
          <w:b/>
        </w:rPr>
      </w:pPr>
    </w:p>
    <w:p w14:paraId="6864CCE1" w14:textId="77777777" w:rsidR="0055137B" w:rsidRPr="006767B1" w:rsidRDefault="0055137B" w:rsidP="0055137B">
      <w:pPr>
        <w:ind w:firstLine="709"/>
        <w:jc w:val="center"/>
        <w:rPr>
          <w:b/>
        </w:rPr>
      </w:pPr>
      <w:r w:rsidRPr="006767B1">
        <w:rPr>
          <w:b/>
        </w:rPr>
        <w:t>Методические рекомендации по подготовке к семинарским заданиям (СЕМ)</w:t>
      </w:r>
    </w:p>
    <w:p w14:paraId="7E14CBD8" w14:textId="77777777" w:rsidR="0055137B" w:rsidRPr="006767B1" w:rsidRDefault="0055137B" w:rsidP="0055137B">
      <w:pPr>
        <w:ind w:firstLine="709"/>
        <w:jc w:val="center"/>
        <w:rPr>
          <w:b/>
        </w:rPr>
      </w:pPr>
    </w:p>
    <w:p w14:paraId="7EDD2430" w14:textId="77777777" w:rsidR="0055137B" w:rsidRPr="006767B1" w:rsidRDefault="0055137B" w:rsidP="0055137B">
      <w:pPr>
        <w:ind w:right="-2" w:firstLine="708"/>
        <w:jc w:val="both"/>
      </w:pPr>
      <w:r w:rsidRPr="006767B1">
        <w:t xml:space="preserve"> СЕМ является важной составной частью самостоятельной работы студента. При написании СЕМ студент приобретает навыки научного изложения материала и умения обобщать факты и делать на их основе теоретические и практические выводы. В последующем эти навыки и умения пригодятся студенту при написании курсовых и дипломных работ.</w:t>
      </w:r>
    </w:p>
    <w:p w14:paraId="04C2360F" w14:textId="77777777" w:rsidR="0055137B" w:rsidRPr="006767B1" w:rsidRDefault="0055137B" w:rsidP="0055137B">
      <w:pPr>
        <w:ind w:firstLine="709"/>
        <w:jc w:val="both"/>
      </w:pPr>
      <w:r w:rsidRPr="006767B1">
        <w:rPr>
          <w:color w:val="000000"/>
        </w:rPr>
        <w:t xml:space="preserve"> СЕМ должна содержать основные фактические сведения и выводы по рассматриваемому вопросу. То есть СЕМ отвечает на вопрос: что содержится в данной публикации (публикациях). </w:t>
      </w:r>
      <w:proofErr w:type="gramStart"/>
      <w:r w:rsidRPr="006767B1">
        <w:rPr>
          <w:color w:val="000000"/>
        </w:rPr>
        <w:t>Однако  СЕМ</w:t>
      </w:r>
      <w:proofErr w:type="gramEnd"/>
      <w:r w:rsidRPr="006767B1">
        <w:rPr>
          <w:color w:val="000000"/>
        </w:rPr>
        <w:t xml:space="preserve"> – это не механический пересказ работы, а изложение ее существа. </w:t>
      </w:r>
    </w:p>
    <w:p w14:paraId="29A0913A" w14:textId="77777777" w:rsidR="0055137B" w:rsidRPr="006767B1" w:rsidRDefault="0055137B" w:rsidP="0055137B">
      <w:pPr>
        <w:ind w:firstLine="708"/>
        <w:jc w:val="both"/>
      </w:pPr>
      <w:r w:rsidRPr="006767B1">
        <w:rPr>
          <w:color w:val="000000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 w:rsidRPr="006767B1">
        <w:t xml:space="preserve"> Кроме того, </w:t>
      </w:r>
      <w:proofErr w:type="gramStart"/>
      <w:r w:rsidRPr="006767B1">
        <w:t>написание  СЕМ</w:t>
      </w:r>
      <w:proofErr w:type="gramEnd"/>
      <w:r w:rsidRPr="006767B1">
        <w:t xml:space="preserve">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СЕМ является важной формой учебной работы и научно-исследовательской деятельности. </w:t>
      </w:r>
      <w:proofErr w:type="gramStart"/>
      <w:r w:rsidRPr="006767B1">
        <w:t>Написание  СЕМ</w:t>
      </w:r>
      <w:proofErr w:type="gramEnd"/>
      <w:r w:rsidRPr="006767B1">
        <w:t xml:space="preserve">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</w:t>
      </w:r>
      <w:proofErr w:type="gramStart"/>
      <w:r w:rsidRPr="006767B1">
        <w:t>случае  СЕМ</w:t>
      </w:r>
      <w:proofErr w:type="gramEnd"/>
      <w:r w:rsidRPr="006767B1">
        <w:t xml:space="preserve">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 w:rsidRPr="006767B1">
        <w:rPr>
          <w:color w:val="000000"/>
        </w:rPr>
        <w:t>–</w:t>
      </w:r>
      <w:r w:rsidRPr="006767B1">
        <w:t xml:space="preserve"> доклад  весьма содержательный и полезный для сокурсников, для их будущей профессиональной деятельности.</w:t>
      </w:r>
    </w:p>
    <w:p w14:paraId="0FF02541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 xml:space="preserve">Работа начинается с выбора темы исследования. Как правило, </w:t>
      </w:r>
      <w:r w:rsidRPr="006767B1">
        <w:rPr>
          <w:b/>
          <w:color w:val="000000"/>
        </w:rPr>
        <w:t>тему</w:t>
      </w:r>
      <w:r w:rsidRPr="006767B1">
        <w:rPr>
          <w:color w:val="000000"/>
        </w:rPr>
        <w:t xml:space="preserve"> предлагает преподаватель. </w:t>
      </w:r>
      <w:r w:rsidRPr="006767B1"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 w:rsidRPr="006767B1">
        <w:rPr>
          <w:color w:val="000000"/>
        </w:rPr>
        <w:t>Заинте</w:t>
      </w:r>
      <w:r w:rsidRPr="006767B1">
        <w:rPr>
          <w:color w:val="000000"/>
        </w:rPr>
        <w:softHyphen/>
        <w:t>ресованность автора в проблеме определяет качество проводимого исследо</w:t>
      </w:r>
      <w:r w:rsidRPr="006767B1">
        <w:rPr>
          <w:color w:val="000000"/>
        </w:rPr>
        <w:softHyphen/>
      </w:r>
      <w:r w:rsidRPr="006767B1">
        <w:rPr>
          <w:color w:val="000000"/>
          <w:spacing w:val="2"/>
        </w:rPr>
        <w:t xml:space="preserve">вания и соответственно успешность его защиты. </w:t>
      </w:r>
      <w:proofErr w:type="gramStart"/>
      <w:r w:rsidRPr="006767B1">
        <w:t>Помните,  что</w:t>
      </w:r>
      <w:proofErr w:type="gramEnd"/>
      <w:r w:rsidRPr="006767B1">
        <w:t xml:space="preserve">  СЕМ – это не курсовая и не диплом, на её подготовку отводится не так уж много времени, и необходимую литературу и материалы придется искать достаточно оперативно. </w:t>
      </w:r>
      <w:r w:rsidRPr="006767B1">
        <w:rPr>
          <w:color w:val="000000"/>
        </w:rPr>
        <w:t xml:space="preserve">Вместе с тем сам студент может </w:t>
      </w:r>
      <w:proofErr w:type="gramStart"/>
      <w:r w:rsidRPr="006767B1">
        <w:rPr>
          <w:color w:val="000000"/>
        </w:rPr>
        <w:t>конкретизировать  или</w:t>
      </w:r>
      <w:proofErr w:type="gramEnd"/>
      <w:r w:rsidRPr="006767B1">
        <w:rPr>
          <w:color w:val="000000"/>
        </w:rPr>
        <w:t xml:space="preserve"> самостоятельно сформулировать тему в рамках проблематики модуля, по которому выполняется  СЕМ. Однако в таком случае тема должна быть согласована с преподавателем. </w:t>
      </w:r>
    </w:p>
    <w:p w14:paraId="0AD1F786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 xml:space="preserve">Работу </w:t>
      </w:r>
      <w:proofErr w:type="gramStart"/>
      <w:r w:rsidRPr="006767B1">
        <w:rPr>
          <w:color w:val="000000"/>
        </w:rPr>
        <w:t>над  СЕМ</w:t>
      </w:r>
      <w:proofErr w:type="gramEnd"/>
      <w:r w:rsidRPr="006767B1">
        <w:rPr>
          <w:color w:val="000000"/>
        </w:rPr>
        <w:t xml:space="preserve"> можно условно подразделить на </w:t>
      </w:r>
      <w:r w:rsidRPr="006767B1">
        <w:rPr>
          <w:b/>
          <w:color w:val="000000"/>
        </w:rPr>
        <w:t>три этапа</w:t>
      </w:r>
      <w:r w:rsidRPr="006767B1">
        <w:rPr>
          <w:color w:val="000000"/>
        </w:rPr>
        <w:t xml:space="preserve">: </w:t>
      </w:r>
    </w:p>
    <w:p w14:paraId="3411790B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r w:rsidRPr="006767B1">
        <w:rPr>
          <w:color w:val="000000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14:paraId="1D5D58AA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r w:rsidRPr="006767B1">
        <w:rPr>
          <w:color w:val="000000"/>
        </w:rPr>
        <w:t xml:space="preserve">Изложение результатов изучения в виде презентации; </w:t>
      </w:r>
    </w:p>
    <w:p w14:paraId="211F380B" w14:textId="77777777" w:rsidR="0055137B" w:rsidRPr="006767B1" w:rsidRDefault="0055137B" w:rsidP="0055137B">
      <w:pPr>
        <w:numPr>
          <w:ilvl w:val="0"/>
          <w:numId w:val="3"/>
        </w:numPr>
        <w:jc w:val="both"/>
        <w:rPr>
          <w:color w:val="000000"/>
        </w:rPr>
      </w:pPr>
      <w:proofErr w:type="gramStart"/>
      <w:r w:rsidRPr="006767B1">
        <w:rPr>
          <w:color w:val="000000"/>
        </w:rPr>
        <w:t>Защита  СЕМ</w:t>
      </w:r>
      <w:proofErr w:type="gramEnd"/>
      <w:r w:rsidRPr="006767B1">
        <w:rPr>
          <w:color w:val="000000"/>
        </w:rPr>
        <w:t xml:space="preserve"> – устное сообщение по теме  СЕМ в виде доклада и ответы на вопросы аудитории. </w:t>
      </w:r>
    </w:p>
    <w:p w14:paraId="45B5C002" w14:textId="77777777" w:rsidR="0055137B" w:rsidRPr="006767B1" w:rsidRDefault="0055137B" w:rsidP="0055137B">
      <w:pPr>
        <w:ind w:firstLine="709"/>
        <w:jc w:val="both"/>
        <w:rPr>
          <w:color w:val="000000"/>
        </w:rPr>
      </w:pPr>
      <w:r w:rsidRPr="006767B1">
        <w:rPr>
          <w:bCs/>
          <w:i/>
          <w:color w:val="000000"/>
        </w:rPr>
        <w:t xml:space="preserve">Подготовительный этап </w:t>
      </w:r>
      <w:proofErr w:type="spellStart"/>
      <w:proofErr w:type="gramStart"/>
      <w:r w:rsidRPr="006767B1">
        <w:rPr>
          <w:bCs/>
          <w:i/>
          <w:color w:val="000000"/>
        </w:rPr>
        <w:t>работы</w:t>
      </w:r>
      <w:r w:rsidRPr="006767B1">
        <w:rPr>
          <w:bCs/>
          <w:color w:val="000000"/>
        </w:rPr>
        <w:t>.</w:t>
      </w:r>
      <w:r w:rsidRPr="006767B1">
        <w:rPr>
          <w:color w:val="000000"/>
        </w:rPr>
        <w:t>Подготовительная</w:t>
      </w:r>
      <w:proofErr w:type="spellEnd"/>
      <w:proofErr w:type="gramEnd"/>
      <w:r w:rsidRPr="006767B1">
        <w:rPr>
          <w:color w:val="000000"/>
        </w:rPr>
        <w:t xml:space="preserve"> работа над  СЕМ начинается с формулировки темы. </w:t>
      </w:r>
      <w:r w:rsidRPr="006767B1">
        <w:rPr>
          <w:b/>
          <w:color w:val="000000"/>
        </w:rPr>
        <w:t>Тема</w:t>
      </w:r>
      <w:r w:rsidRPr="006767B1">
        <w:rPr>
          <w:color w:val="000000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</w:t>
      </w:r>
      <w:proofErr w:type="gramStart"/>
      <w:r w:rsidRPr="006767B1">
        <w:rPr>
          <w:color w:val="000000"/>
        </w:rPr>
        <w:t>над  СЕМ</w:t>
      </w:r>
      <w:proofErr w:type="gramEnd"/>
      <w:r w:rsidRPr="006767B1">
        <w:rPr>
          <w:color w:val="000000"/>
        </w:rPr>
        <w:t xml:space="preserve">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14:paraId="6893E78A" w14:textId="77777777" w:rsidR="0055137B" w:rsidRPr="006767B1" w:rsidRDefault="0055137B" w:rsidP="0055137B">
      <w:pPr>
        <w:ind w:firstLine="709"/>
        <w:jc w:val="both"/>
        <w:rPr>
          <w:color w:val="000000"/>
        </w:rPr>
      </w:pPr>
      <w:r w:rsidRPr="006767B1">
        <w:rPr>
          <w:color w:val="000000"/>
        </w:rPr>
        <w:t xml:space="preserve">Грамотно сформулированная тема зафиксирует предмет изучения. Затем задачей студента станет </w:t>
      </w:r>
      <w:r w:rsidRPr="006767B1">
        <w:rPr>
          <w:b/>
          <w:color w:val="000000"/>
        </w:rPr>
        <w:t>поиск информации</w:t>
      </w:r>
      <w:r w:rsidRPr="006767B1">
        <w:rPr>
          <w:color w:val="000000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14:paraId="0D2678AB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14:paraId="17F0024E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lastRenderedPageBreak/>
        <w:t>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14:paraId="6D951711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14:paraId="0BA2D1E1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использовать приобретенный ранее навык работы с систематическими и алфавитными каталогами библиотек; </w:t>
      </w:r>
    </w:p>
    <w:p w14:paraId="005A4B08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использовать приобретенный ранее навык работы по сбору информации в сети Интернет;</w:t>
      </w:r>
    </w:p>
    <w:p w14:paraId="22FD1E6A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использовать приобретенный ранее навык работы со </w:t>
      </w:r>
      <w:r w:rsidRPr="006767B1">
        <w:t>статистическими ежегодниками, монографиями и периодическими изданиями;</w:t>
      </w:r>
    </w:p>
    <w:p w14:paraId="63849E4D" w14:textId="77777777" w:rsidR="0055137B" w:rsidRPr="006767B1" w:rsidRDefault="0055137B" w:rsidP="0055137B">
      <w:pPr>
        <w:numPr>
          <w:ilvl w:val="0"/>
          <w:numId w:val="4"/>
        </w:numPr>
        <w:jc w:val="both"/>
        <w:rPr>
          <w:color w:val="000000"/>
        </w:rPr>
      </w:pPr>
      <w:r w:rsidRPr="006767B1">
        <w:rPr>
          <w:color w:val="000000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14:paraId="71B9D75F" w14:textId="77777777" w:rsidR="0055137B" w:rsidRPr="006767B1" w:rsidRDefault="0055137B" w:rsidP="0055137B">
      <w:pPr>
        <w:shd w:val="clear" w:color="auto" w:fill="FFFFFF"/>
        <w:ind w:firstLine="708"/>
        <w:jc w:val="both"/>
      </w:pPr>
      <w:r w:rsidRPr="006767B1">
        <w:rPr>
          <w:color w:val="000000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 w:rsidRPr="006767B1">
        <w:rPr>
          <w:color w:val="000000"/>
        </w:rPr>
        <w:softHyphen/>
        <w:t>деленному вопросу, можно воспользоваться библиографическими указате</w:t>
      </w:r>
      <w:r w:rsidRPr="006767B1">
        <w:rPr>
          <w:color w:val="000000"/>
        </w:rPr>
        <w:softHyphen/>
        <w:t xml:space="preserve">лями. С согласия библиотеки нужные книги и журналы можно выписать по </w:t>
      </w:r>
      <w:r w:rsidRPr="006767B1">
        <w:rPr>
          <w:color w:val="000000"/>
          <w:spacing w:val="-1"/>
        </w:rPr>
        <w:t>специальному межбиблиотечному абонементу из любой другой библиотеки.</w:t>
      </w:r>
    </w:p>
    <w:p w14:paraId="01884AD5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Полезно также знать, что ежегодно в последнем номере научного журна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</w:rPr>
        <w:t>ла публикуется указатель статей, помещенных в этом журнале за год. Ото</w:t>
      </w:r>
      <w:r w:rsidRPr="006767B1">
        <w:rPr>
          <w:color w:val="000000"/>
        </w:rPr>
        <w:softHyphen/>
        <w:t>брав последние номера журнала за несколько лет, можно разыскать по ука</w:t>
      </w:r>
      <w:r w:rsidRPr="006767B1">
        <w:rPr>
          <w:color w:val="000000"/>
        </w:rPr>
        <w:softHyphen/>
      </w:r>
      <w:r w:rsidRPr="006767B1">
        <w:rPr>
          <w:color w:val="000000"/>
          <w:spacing w:val="2"/>
        </w:rPr>
        <w:t xml:space="preserve">зателям, а затем найти в соответствующих номерах все статьи по той или </w:t>
      </w:r>
      <w:r w:rsidRPr="006767B1">
        <w:rPr>
          <w:color w:val="000000"/>
        </w:rPr>
        <w:t>иной теме, опубликованные в журнале за эти годы.</w:t>
      </w:r>
    </w:p>
    <w:p w14:paraId="64AB6F78" w14:textId="77777777" w:rsidR="0055137B" w:rsidRPr="006767B1" w:rsidRDefault="0055137B" w:rsidP="0055137B">
      <w:pPr>
        <w:ind w:firstLine="708"/>
        <w:jc w:val="both"/>
      </w:pPr>
      <w:r w:rsidRPr="006767B1">
        <w:t xml:space="preserve">В первую очередь отбираются источники, напрямую связанные с темой работы, затем </w:t>
      </w:r>
      <w:proofErr w:type="gramStart"/>
      <w:r w:rsidRPr="006767B1">
        <w:t>просматриваются  связанные</w:t>
      </w:r>
      <w:proofErr w:type="gramEnd"/>
      <w:r w:rsidRPr="006767B1">
        <w:t xml:space="preserve">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 w:rsidRPr="006767B1">
        <w:rPr>
          <w:b/>
        </w:rPr>
        <w:t>цель</w:t>
      </w:r>
      <w:r w:rsidRPr="006767B1">
        <w:t xml:space="preserve"> такой работы: отыскание и изучение терминов, закономерностей, основных </w:t>
      </w:r>
      <w:proofErr w:type="gramStart"/>
      <w:r w:rsidRPr="006767B1">
        <w:t>характеристик  понятий</w:t>
      </w:r>
      <w:proofErr w:type="gramEnd"/>
      <w:r w:rsidRPr="006767B1">
        <w:t>, связанных с темой работы либо анализ истории вопроса либо поиск теоретических основ предложенной для решения проблемы либо подбор доказательств, обоснований, примеров и т.д.</w:t>
      </w:r>
    </w:p>
    <w:p w14:paraId="1FE0413D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bCs/>
          <w:color w:val="000000"/>
        </w:rPr>
        <w:t xml:space="preserve">После этого начинается непосредственная </w:t>
      </w:r>
      <w:r w:rsidRPr="006767B1">
        <w:rPr>
          <w:b/>
          <w:bCs/>
          <w:color w:val="000000"/>
        </w:rPr>
        <w:t>работа с источниками</w:t>
      </w:r>
      <w:r w:rsidRPr="006767B1">
        <w:rPr>
          <w:bCs/>
          <w:color w:val="000000"/>
        </w:rPr>
        <w:t>.</w:t>
      </w:r>
      <w:r w:rsidRPr="006767B1">
        <w:rPr>
          <w:b/>
          <w:color w:val="000000"/>
        </w:rPr>
        <w:br/>
      </w:r>
      <w:r w:rsidRPr="006767B1">
        <w:rPr>
          <w:color w:val="000000"/>
        </w:rPr>
        <w:t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 w:rsidRPr="006767B1">
        <w:rPr>
          <w:color w:val="000000"/>
        </w:rPr>
        <w:br/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 </w:t>
      </w:r>
      <w:r w:rsidRPr="006767B1">
        <w:t xml:space="preserve"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</w:t>
      </w:r>
      <w:proofErr w:type="gramStart"/>
      <w:r w:rsidRPr="006767B1">
        <w:t>виде  краткого</w:t>
      </w:r>
      <w:proofErr w:type="gramEnd"/>
      <w:r w:rsidRPr="006767B1">
        <w:t xml:space="preserve">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</w:t>
      </w:r>
      <w:r w:rsidRPr="006767B1">
        <w:lastRenderedPageBreak/>
        <w:t>источник дается в случае: дословного цитирования, обзора существенных положений, наличия разных точек зрения на одну проблему.</w:t>
      </w:r>
    </w:p>
    <w:p w14:paraId="79337CA6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Подготовительный этап работы завершается созданием </w:t>
      </w:r>
      <w:r w:rsidRPr="006767B1">
        <w:rPr>
          <w:b/>
          <w:color w:val="000000"/>
        </w:rPr>
        <w:t>конспектов</w:t>
      </w:r>
      <w:r w:rsidRPr="006767B1">
        <w:rPr>
          <w:color w:val="000000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14:paraId="4741F50C" w14:textId="77777777" w:rsidR="0055137B" w:rsidRPr="006767B1" w:rsidRDefault="0055137B" w:rsidP="0055137B">
      <w:pPr>
        <w:ind w:firstLine="851"/>
        <w:jc w:val="both"/>
      </w:pPr>
      <w:r w:rsidRPr="006767B1">
        <w:t xml:space="preserve">При этом следует помнить, что реферативная контрольная работа (а тем более – исследовательская работа) </w:t>
      </w:r>
      <w:r w:rsidRPr="006767B1">
        <w:rPr>
          <w:i/>
        </w:rPr>
        <w:t>не может</w:t>
      </w:r>
      <w:r w:rsidRPr="006767B1">
        <w:t xml:space="preserve"> представлять собой переписанные из источников “куски” текста (как бы «нанизанные» друг на друга), подобранные по смыслу и в </w:t>
      </w:r>
      <w:proofErr w:type="gramStart"/>
      <w:r w:rsidRPr="006767B1">
        <w:t>логической  последовательности</w:t>
      </w:r>
      <w:proofErr w:type="gramEnd"/>
      <w:r w:rsidRPr="006767B1">
        <w:t xml:space="preserve">. Реферат позволяет выявить разнообразие подходов к той или иной теме.  Процесс работы над черновым вариантом </w:t>
      </w:r>
      <w:proofErr w:type="gramStart"/>
      <w:r w:rsidRPr="006767B1">
        <w:t xml:space="preserve">предполагает </w:t>
      </w:r>
      <w:r w:rsidRPr="006767B1">
        <w:rPr>
          <w:b/>
        </w:rPr>
        <w:t xml:space="preserve"> критический</w:t>
      </w:r>
      <w:proofErr w:type="gramEnd"/>
      <w:r w:rsidRPr="006767B1">
        <w:rPr>
          <w:b/>
        </w:rPr>
        <w:t xml:space="preserve"> анализ</w:t>
      </w:r>
      <w:r w:rsidRPr="006767B1"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 w:rsidRPr="006767B1">
        <w:rPr>
          <w:i/>
        </w:rPr>
        <w:t>«нам ближе такая-то точка зрения, так как …»</w:t>
      </w:r>
      <w:r w:rsidRPr="006767B1"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 w:rsidRPr="006767B1">
        <w:rPr>
          <w:color w:val="000000"/>
        </w:rPr>
        <w:t xml:space="preserve"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позволит избежать не </w:t>
      </w:r>
      <w:proofErr w:type="spellStart"/>
      <w:r w:rsidRPr="006767B1">
        <w:rPr>
          <w:color w:val="000000"/>
        </w:rPr>
        <w:t>СЕМитического</w:t>
      </w:r>
      <w:proofErr w:type="spellEnd"/>
      <w:r w:rsidRPr="006767B1">
        <w:rPr>
          <w:color w:val="000000"/>
        </w:rPr>
        <w:t xml:space="preserve"> заимствования материала из чужих трудов. К тому же э</w:t>
      </w:r>
      <w:r w:rsidRPr="006767B1"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14:paraId="4862BA3B" w14:textId="77777777" w:rsidR="0055137B" w:rsidRPr="006767B1" w:rsidRDefault="0055137B" w:rsidP="0055137B">
      <w:pPr>
        <w:shd w:val="clear" w:color="auto" w:fill="FFFFFF"/>
        <w:ind w:firstLine="709"/>
        <w:jc w:val="both"/>
        <w:rPr>
          <w:color w:val="000000"/>
          <w:spacing w:val="-1"/>
        </w:rPr>
      </w:pPr>
      <w:r w:rsidRPr="006767B1">
        <w:rPr>
          <w:color w:val="000000"/>
          <w:spacing w:val="1"/>
        </w:rPr>
        <w:t>Выбрав тему реферата и изучив литературу, необходимо сформулиро</w:t>
      </w:r>
      <w:r w:rsidRPr="006767B1">
        <w:rPr>
          <w:color w:val="000000"/>
          <w:spacing w:val="1"/>
        </w:rPr>
        <w:softHyphen/>
      </w:r>
      <w:r w:rsidRPr="006767B1">
        <w:rPr>
          <w:color w:val="000000"/>
          <w:spacing w:val="-1"/>
        </w:rPr>
        <w:t xml:space="preserve">вать </w:t>
      </w:r>
      <w:r w:rsidRPr="006767B1">
        <w:rPr>
          <w:b/>
          <w:color w:val="000000"/>
          <w:spacing w:val="-1"/>
        </w:rPr>
        <w:t>цель работы</w:t>
      </w:r>
      <w:r w:rsidRPr="006767B1">
        <w:rPr>
          <w:color w:val="000000"/>
          <w:spacing w:val="-1"/>
        </w:rPr>
        <w:t xml:space="preserve"> и составить </w:t>
      </w:r>
      <w:proofErr w:type="gramStart"/>
      <w:r w:rsidRPr="006767B1">
        <w:rPr>
          <w:color w:val="000000"/>
          <w:spacing w:val="-1"/>
        </w:rPr>
        <w:t>план  СЕМ</w:t>
      </w:r>
      <w:proofErr w:type="gramEnd"/>
      <w:r w:rsidRPr="006767B1">
        <w:rPr>
          <w:color w:val="000000"/>
          <w:spacing w:val="-1"/>
        </w:rPr>
        <w:t xml:space="preserve">. </w:t>
      </w:r>
      <w:r w:rsidRPr="006767B1">
        <w:rPr>
          <w:color w:val="000000"/>
        </w:rPr>
        <w:t>Цель – это осознаваемый образ предвосхищаемого результата. Целепо</w:t>
      </w:r>
      <w:r w:rsidRPr="006767B1">
        <w:rPr>
          <w:color w:val="000000"/>
          <w:spacing w:val="-1"/>
        </w:rPr>
        <w:t>лагание характерно только для человеческой деятельности. Возможно, фор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 w:rsidRPr="006767B1">
        <w:rPr>
          <w:color w:val="000000"/>
        </w:rPr>
        <w:softHyphen/>
        <w:t>ясь с целью дальнейшей работы, параллельно надо подумать над составле</w:t>
      </w:r>
      <w:r w:rsidRPr="006767B1">
        <w:rPr>
          <w:color w:val="000000"/>
        </w:rPr>
        <w:softHyphen/>
      </w:r>
      <w:r w:rsidRPr="006767B1">
        <w:rPr>
          <w:color w:val="000000"/>
          <w:spacing w:val="-1"/>
        </w:rPr>
        <w:t xml:space="preserve">нием </w:t>
      </w:r>
      <w:proofErr w:type="gramStart"/>
      <w:r w:rsidRPr="006767B1">
        <w:rPr>
          <w:color w:val="000000"/>
          <w:spacing w:val="-1"/>
        </w:rPr>
        <w:t>плана:  необходимо</w:t>
      </w:r>
      <w:proofErr w:type="gramEnd"/>
      <w:r w:rsidRPr="006767B1">
        <w:rPr>
          <w:color w:val="000000"/>
          <w:spacing w:val="-1"/>
        </w:rPr>
        <w:t xml:space="preserve"> четко соотносить цель и план работы.</w:t>
      </w:r>
    </w:p>
    <w:p w14:paraId="0E8F405B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Можно предложить два варианта формулирования цели:</w:t>
      </w:r>
    </w:p>
    <w:p w14:paraId="28A48B26" w14:textId="77777777" w:rsidR="0055137B" w:rsidRPr="006767B1" w:rsidRDefault="0055137B" w:rsidP="0055137B">
      <w:pPr>
        <w:shd w:val="clear" w:color="auto" w:fill="FFFFFF"/>
        <w:tabs>
          <w:tab w:val="left" w:pos="566"/>
        </w:tabs>
        <w:ind w:firstLine="709"/>
        <w:jc w:val="both"/>
        <w:rPr>
          <w:spacing w:val="-1"/>
        </w:rPr>
      </w:pPr>
      <w:r w:rsidRPr="006767B1">
        <w:rPr>
          <w:i/>
          <w:color w:val="000000"/>
        </w:rPr>
        <w:t>Первый вариант</w:t>
      </w:r>
      <w:r w:rsidRPr="006767B1">
        <w:t>– это ф</w:t>
      </w:r>
      <w:r w:rsidRPr="006767B1">
        <w:rPr>
          <w:spacing w:val="2"/>
        </w:rPr>
        <w:t xml:space="preserve">ормулирование цели при помощи глаголов: </w:t>
      </w:r>
      <w:r w:rsidRPr="006767B1">
        <w:rPr>
          <w:i/>
          <w:spacing w:val="2"/>
        </w:rPr>
        <w:t xml:space="preserve">исследовать, изучить, </w:t>
      </w:r>
      <w:r w:rsidRPr="006767B1">
        <w:rPr>
          <w:i/>
        </w:rPr>
        <w:t>проанализировать, систематизировать, осветить, изложить</w:t>
      </w:r>
      <w:r w:rsidRPr="006767B1">
        <w:t xml:space="preserve"> (представления, </w:t>
      </w:r>
      <w:r w:rsidRPr="006767B1">
        <w:rPr>
          <w:spacing w:val="-1"/>
        </w:rPr>
        <w:t xml:space="preserve">сведения), </w:t>
      </w:r>
      <w:r w:rsidRPr="006767B1">
        <w:rPr>
          <w:i/>
          <w:spacing w:val="-1"/>
        </w:rPr>
        <w:t>создать, рассмотреть, обобщить</w:t>
      </w:r>
      <w:r w:rsidRPr="006767B1">
        <w:rPr>
          <w:spacing w:val="-1"/>
        </w:rPr>
        <w:t xml:space="preserve"> и т.д.</w:t>
      </w:r>
    </w:p>
    <w:p w14:paraId="4B7AEB19" w14:textId="77777777" w:rsidR="0055137B" w:rsidRPr="006767B1" w:rsidRDefault="0055137B" w:rsidP="0055137B">
      <w:pPr>
        <w:jc w:val="both"/>
        <w:rPr>
          <w:color w:val="000000"/>
          <w:spacing w:val="-3"/>
        </w:rPr>
      </w:pPr>
      <w:r w:rsidRPr="006767B1">
        <w:rPr>
          <w:i/>
          <w:color w:val="000000"/>
          <w:spacing w:val="12"/>
        </w:rPr>
        <w:t>Обобщить</w:t>
      </w:r>
      <w:r w:rsidRPr="006767B1">
        <w:t>–</w:t>
      </w:r>
      <w:r w:rsidRPr="006767B1">
        <w:rPr>
          <w:color w:val="000000"/>
          <w:spacing w:val="12"/>
        </w:rPr>
        <w:t xml:space="preserve"> сделав вывод, выра</w:t>
      </w:r>
      <w:r w:rsidRPr="006767B1">
        <w:rPr>
          <w:color w:val="000000"/>
          <w:spacing w:val="1"/>
        </w:rPr>
        <w:t>зить основные результаты в общем</w:t>
      </w:r>
      <w:r w:rsidRPr="006767B1">
        <w:rPr>
          <w:color w:val="000000"/>
          <w:spacing w:val="4"/>
        </w:rPr>
        <w:t xml:space="preserve"> положении, придать общее значе</w:t>
      </w:r>
      <w:r w:rsidRPr="006767B1">
        <w:rPr>
          <w:color w:val="000000"/>
          <w:spacing w:val="-3"/>
        </w:rPr>
        <w:t>ние чему-нибудь.</w:t>
      </w:r>
    </w:p>
    <w:p w14:paraId="459A040F" w14:textId="77777777" w:rsidR="0055137B" w:rsidRPr="006767B1" w:rsidRDefault="0055137B" w:rsidP="0055137B">
      <w:pPr>
        <w:jc w:val="both"/>
      </w:pPr>
      <w:r w:rsidRPr="006767B1">
        <w:rPr>
          <w:i/>
          <w:color w:val="000000"/>
          <w:spacing w:val="9"/>
        </w:rPr>
        <w:t>Изложить</w:t>
      </w:r>
      <w:r w:rsidRPr="006767B1">
        <w:t>– 1) о</w:t>
      </w:r>
      <w:r w:rsidRPr="006767B1">
        <w:rPr>
          <w:color w:val="000000"/>
          <w:spacing w:val="9"/>
        </w:rPr>
        <w:t>писать, передать</w:t>
      </w:r>
      <w:r w:rsidRPr="006767B1">
        <w:rPr>
          <w:color w:val="000000"/>
          <w:spacing w:val="-1"/>
        </w:rPr>
        <w:t xml:space="preserve"> устно или письменно; </w:t>
      </w:r>
      <w:r w:rsidRPr="006767B1">
        <w:rPr>
          <w:color w:val="000000"/>
        </w:rPr>
        <w:t>2</w:t>
      </w:r>
      <w:proofErr w:type="gramStart"/>
      <w:r w:rsidRPr="006767B1">
        <w:rPr>
          <w:color w:val="000000"/>
        </w:rPr>
        <w:t>)  кратко</w:t>
      </w:r>
      <w:proofErr w:type="gramEnd"/>
      <w:r w:rsidRPr="006767B1">
        <w:rPr>
          <w:color w:val="000000"/>
        </w:rPr>
        <w:t xml:space="preserve"> пересказать содержание</w:t>
      </w:r>
      <w:r w:rsidRPr="006767B1">
        <w:rPr>
          <w:color w:val="000000"/>
          <w:spacing w:val="-3"/>
        </w:rPr>
        <w:t xml:space="preserve"> чего-нибудь.</w:t>
      </w:r>
    </w:p>
    <w:p w14:paraId="409A9575" w14:textId="77777777" w:rsidR="0055137B" w:rsidRPr="006767B1" w:rsidRDefault="0055137B" w:rsidP="0055137B">
      <w:pPr>
        <w:jc w:val="both"/>
        <w:rPr>
          <w:b/>
          <w:color w:val="000000"/>
          <w:spacing w:val="8"/>
        </w:rPr>
      </w:pPr>
      <w:r w:rsidRPr="006767B1">
        <w:rPr>
          <w:i/>
          <w:color w:val="000000"/>
          <w:spacing w:val="8"/>
        </w:rPr>
        <w:t>Изучить</w:t>
      </w:r>
      <w:r w:rsidRPr="006767B1">
        <w:rPr>
          <w:color w:val="000000"/>
          <w:spacing w:val="8"/>
        </w:rPr>
        <w:t xml:space="preserve"> 1) постичь, усво</w:t>
      </w:r>
      <w:r w:rsidRPr="006767B1">
        <w:rPr>
          <w:color w:val="000000"/>
          <w:spacing w:val="-3"/>
        </w:rPr>
        <w:t xml:space="preserve">ить в процессе обучения; </w:t>
      </w:r>
      <w:r w:rsidRPr="006767B1">
        <w:rPr>
          <w:color w:val="000000"/>
          <w:spacing w:val="6"/>
        </w:rPr>
        <w:t xml:space="preserve">2) научно исследовать, познать; </w:t>
      </w:r>
      <w:r w:rsidRPr="006767B1">
        <w:rPr>
          <w:color w:val="000000"/>
          <w:spacing w:val="3"/>
        </w:rPr>
        <w:t>3) внимательно наблюдая, ознако</w:t>
      </w:r>
      <w:r w:rsidRPr="006767B1">
        <w:rPr>
          <w:color w:val="000000"/>
          <w:spacing w:val="-2"/>
        </w:rPr>
        <w:t>миться, понять</w:t>
      </w:r>
      <w:r w:rsidRPr="006767B1">
        <w:rPr>
          <w:color w:val="000000"/>
          <w:spacing w:val="8"/>
        </w:rPr>
        <w:t>.</w:t>
      </w:r>
    </w:p>
    <w:p w14:paraId="05647376" w14:textId="77777777" w:rsidR="0055137B" w:rsidRPr="006767B1" w:rsidRDefault="0055137B" w:rsidP="0055137B">
      <w:pPr>
        <w:jc w:val="both"/>
      </w:pPr>
      <w:r w:rsidRPr="006767B1">
        <w:rPr>
          <w:i/>
          <w:color w:val="000000"/>
          <w:spacing w:val="8"/>
        </w:rPr>
        <w:t>Систематизировать</w:t>
      </w:r>
      <w:r w:rsidRPr="006767B1">
        <w:t>–</w:t>
      </w:r>
      <w:r w:rsidRPr="006767B1">
        <w:rPr>
          <w:color w:val="000000"/>
          <w:spacing w:val="8"/>
        </w:rPr>
        <w:t xml:space="preserve"> привести в </w:t>
      </w:r>
      <w:r w:rsidRPr="006767B1">
        <w:rPr>
          <w:color w:val="000000"/>
          <w:spacing w:val="-3"/>
        </w:rPr>
        <w:t xml:space="preserve">систему, то есть в </w:t>
      </w:r>
      <w:r w:rsidRPr="006767B1">
        <w:rPr>
          <w:color w:val="000000"/>
          <w:spacing w:val="6"/>
        </w:rPr>
        <w:t>определенный порядок в</w:t>
      </w:r>
      <w:r w:rsidRPr="006767B1">
        <w:rPr>
          <w:color w:val="000000"/>
          <w:spacing w:val="3"/>
        </w:rPr>
        <w:t xml:space="preserve"> расположении и связи действий.</w:t>
      </w:r>
    </w:p>
    <w:p w14:paraId="79AE340E" w14:textId="77777777" w:rsidR="0055137B" w:rsidRPr="006767B1" w:rsidRDefault="0055137B" w:rsidP="0055137B">
      <w:pPr>
        <w:shd w:val="clear" w:color="auto" w:fill="FFFFFF"/>
        <w:tabs>
          <w:tab w:val="left" w:pos="3355"/>
        </w:tabs>
        <w:ind w:firstLine="709"/>
        <w:jc w:val="both"/>
      </w:pPr>
      <w:r w:rsidRPr="006767B1">
        <w:rPr>
          <w:i/>
          <w:color w:val="000000"/>
        </w:rPr>
        <w:t>Второй вариант</w:t>
      </w:r>
      <w:r w:rsidRPr="006767B1">
        <w:t>– это ф</w:t>
      </w:r>
      <w:r w:rsidRPr="006767B1">
        <w:rPr>
          <w:spacing w:val="-1"/>
        </w:rPr>
        <w:t>ормулирование цели с помощью вопросов.</w:t>
      </w:r>
    </w:p>
    <w:p w14:paraId="2B0FF426" w14:textId="77777777" w:rsidR="0055137B" w:rsidRPr="006767B1" w:rsidRDefault="0055137B" w:rsidP="0055137B">
      <w:pPr>
        <w:shd w:val="clear" w:color="auto" w:fill="FFFFFF"/>
        <w:ind w:firstLine="709"/>
        <w:jc w:val="both"/>
        <w:rPr>
          <w:spacing w:val="-3"/>
          <w:u w:val="single"/>
        </w:rPr>
      </w:pPr>
      <w:r w:rsidRPr="006767B1">
        <w:rPr>
          <w:color w:val="000000"/>
          <w:spacing w:val="2"/>
        </w:rPr>
        <w:t xml:space="preserve">Далее цель разбивается на задачи </w:t>
      </w:r>
      <w:r w:rsidRPr="006767B1">
        <w:t>–</w:t>
      </w:r>
      <w:r w:rsidRPr="006767B1">
        <w:rPr>
          <w:spacing w:val="2"/>
        </w:rPr>
        <w:t xml:space="preserve"> ступеньки в достижении цели. </w:t>
      </w:r>
      <w:r w:rsidRPr="006767B1">
        <w:rPr>
          <w:spacing w:val="3"/>
        </w:rPr>
        <w:t xml:space="preserve">Задача </w:t>
      </w:r>
      <w:r w:rsidRPr="006767B1">
        <w:t>–</w:t>
      </w:r>
      <w:r w:rsidRPr="006767B1">
        <w:rPr>
          <w:spacing w:val="3"/>
        </w:rPr>
        <w:t xml:space="preserve"> то, что требует исполнения, разрешения. </w:t>
      </w:r>
    </w:p>
    <w:p w14:paraId="1E162169" w14:textId="77777777" w:rsidR="0055137B" w:rsidRPr="006767B1" w:rsidRDefault="0055137B" w:rsidP="0055137B">
      <w:pPr>
        <w:ind w:firstLine="708"/>
        <w:jc w:val="both"/>
        <w:rPr>
          <w:color w:val="000000"/>
          <w:spacing w:val="-1"/>
        </w:rPr>
      </w:pPr>
      <w:r w:rsidRPr="006767B1">
        <w:rPr>
          <w:color w:val="000000"/>
          <w:spacing w:val="-1"/>
        </w:rPr>
        <w:lastRenderedPageBreak/>
        <w:t xml:space="preserve">Одним из наиболее важных характеристик научной работы является </w:t>
      </w:r>
      <w:r w:rsidRPr="006767B1">
        <w:rPr>
          <w:b/>
          <w:color w:val="000000"/>
          <w:spacing w:val="-1"/>
        </w:rPr>
        <w:t>аргументированность</w:t>
      </w:r>
      <w:r w:rsidRPr="006767B1">
        <w:rPr>
          <w:color w:val="000000"/>
          <w:spacing w:val="-1"/>
        </w:rPr>
        <w:t>. Все рассуждения в реферате нужно аргументировать:</w:t>
      </w:r>
    </w:p>
    <w:p w14:paraId="520C772F" w14:textId="77777777" w:rsidR="0055137B" w:rsidRPr="006767B1" w:rsidRDefault="0055137B" w:rsidP="0055137B">
      <w:pPr>
        <w:numPr>
          <w:ilvl w:val="0"/>
          <w:numId w:val="5"/>
        </w:numPr>
        <w:jc w:val="both"/>
      </w:pPr>
      <w:r w:rsidRPr="006767B1">
        <w:rPr>
          <w:color w:val="000000"/>
          <w:spacing w:val="-1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14:paraId="43452F33" w14:textId="77777777" w:rsidR="0055137B" w:rsidRPr="006767B1" w:rsidRDefault="0055137B" w:rsidP="0055137B">
      <w:pPr>
        <w:numPr>
          <w:ilvl w:val="0"/>
          <w:numId w:val="5"/>
        </w:numPr>
        <w:jc w:val="both"/>
      </w:pPr>
      <w:r w:rsidRPr="006767B1">
        <w:rPr>
          <w:color w:val="000000"/>
          <w:spacing w:val="-1"/>
        </w:rPr>
        <w:t>результаты собственных достаточно репрезентативных исследований (опросов, наблюдений, анализа документальных источников и т.д.).</w:t>
      </w:r>
    </w:p>
    <w:p w14:paraId="50308B4C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color w:val="000000"/>
          <w:spacing w:val="-1"/>
        </w:rPr>
        <w:t>Следует стремиться к тому, чтобы изло</w:t>
      </w:r>
      <w:r w:rsidRPr="006767B1">
        <w:rPr>
          <w:color w:val="000000"/>
          <w:spacing w:val="-1"/>
        </w:rPr>
        <w:softHyphen/>
      </w:r>
      <w:r w:rsidRPr="006767B1">
        <w:rPr>
          <w:color w:val="000000"/>
          <w:spacing w:val="-2"/>
        </w:rPr>
        <w:t>жение было ясным, простым, точным и при этом выразительным. При из</w:t>
      </w:r>
      <w:r w:rsidRPr="006767B1">
        <w:rPr>
          <w:color w:val="000000"/>
          <w:spacing w:val="-2"/>
        </w:rPr>
        <w:softHyphen/>
      </w:r>
      <w:r w:rsidRPr="006767B1">
        <w:rPr>
          <w:color w:val="000000"/>
          <w:spacing w:val="-1"/>
        </w:rPr>
        <w:t>ложении материала необходимо соблюдать общепринятые правила:</w:t>
      </w:r>
    </w:p>
    <w:p w14:paraId="715CBF4B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 w:rsidRPr="006767B1">
        <w:rPr>
          <w:color w:val="000000"/>
        </w:rPr>
        <w:t>не рекомендуется вести повествование от первого лица единственно</w:t>
      </w:r>
      <w:r w:rsidRPr="006767B1">
        <w:rPr>
          <w:color w:val="000000"/>
          <w:spacing w:val="-1"/>
        </w:rPr>
        <w:t xml:space="preserve">го числа (такие утверждения лучше выражать в безличной форме) – вместо </w:t>
      </w:r>
      <w:r w:rsidRPr="006767B1">
        <w:rPr>
          <w:i/>
          <w:color w:val="000000"/>
          <w:spacing w:val="-1"/>
        </w:rPr>
        <w:t>«я хочу отметить»</w:t>
      </w:r>
      <w:r w:rsidRPr="006767B1">
        <w:rPr>
          <w:color w:val="000000"/>
          <w:spacing w:val="-1"/>
        </w:rPr>
        <w:t xml:space="preserve"> следует писать </w:t>
      </w:r>
      <w:r w:rsidRPr="006767B1">
        <w:rPr>
          <w:i/>
          <w:color w:val="000000"/>
          <w:spacing w:val="-1"/>
        </w:rPr>
        <w:t>«хотелось бы отметить»</w:t>
      </w:r>
      <w:r w:rsidRPr="006767B1">
        <w:rPr>
          <w:color w:val="000000"/>
          <w:spacing w:val="-1"/>
        </w:rPr>
        <w:t>;</w:t>
      </w:r>
    </w:p>
    <w:p w14:paraId="0E23948A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62"/>
        </w:tabs>
        <w:jc w:val="both"/>
        <w:rPr>
          <w:color w:val="000000"/>
        </w:rPr>
      </w:pPr>
      <w:r w:rsidRPr="006767B1">
        <w:rPr>
          <w:color w:val="000000"/>
        </w:rPr>
        <w:t xml:space="preserve">при упоминании в тексте фамилий обязательно ставить инициалы перед фамилией: </w:t>
      </w:r>
      <w:r w:rsidRPr="006767B1">
        <w:rPr>
          <w:i/>
          <w:color w:val="000000"/>
        </w:rPr>
        <w:t xml:space="preserve">«Е.В. </w:t>
      </w:r>
      <w:proofErr w:type="spellStart"/>
      <w:r w:rsidRPr="006767B1">
        <w:rPr>
          <w:i/>
          <w:color w:val="000000"/>
        </w:rPr>
        <w:t>Жижко</w:t>
      </w:r>
      <w:proofErr w:type="spellEnd"/>
      <w:r w:rsidRPr="006767B1">
        <w:rPr>
          <w:i/>
          <w:color w:val="000000"/>
        </w:rPr>
        <w:t>»</w:t>
      </w:r>
      <w:r w:rsidRPr="006767B1">
        <w:rPr>
          <w:color w:val="000000"/>
        </w:rPr>
        <w:t>;</w:t>
      </w:r>
    </w:p>
    <w:p w14:paraId="06062204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 w:rsidRPr="006767B1">
        <w:rPr>
          <w:color w:val="000000"/>
        </w:rPr>
        <w:t>каждая глава начинается с новой страницы;</w:t>
      </w:r>
    </w:p>
    <w:p w14:paraId="3453A98D" w14:textId="77777777" w:rsidR="0055137B" w:rsidRPr="006767B1" w:rsidRDefault="0055137B" w:rsidP="0055137B">
      <w:pPr>
        <w:numPr>
          <w:ilvl w:val="0"/>
          <w:numId w:val="6"/>
        </w:numPr>
        <w:shd w:val="clear" w:color="auto" w:fill="FFFFFF"/>
        <w:tabs>
          <w:tab w:val="left" w:pos="571"/>
        </w:tabs>
        <w:jc w:val="both"/>
        <w:rPr>
          <w:color w:val="000000"/>
        </w:rPr>
      </w:pPr>
      <w:r w:rsidRPr="006767B1">
        <w:rPr>
          <w:color w:val="000000"/>
        </w:rPr>
        <w:t xml:space="preserve">при изложении различных точек зрения и научных положений, цитат, </w:t>
      </w:r>
      <w:r w:rsidRPr="006767B1">
        <w:rPr>
          <w:color w:val="000000"/>
          <w:spacing w:val="1"/>
        </w:rPr>
        <w:t>выдержек из литературы, результатов исследований, проведенных другими авторами, необходимо указывать источники, то есть при</w:t>
      </w:r>
      <w:r w:rsidRPr="006767B1">
        <w:rPr>
          <w:color w:val="000000"/>
          <w:spacing w:val="-1"/>
        </w:rPr>
        <w:t>водить ссылки.</w:t>
      </w:r>
    </w:p>
    <w:p w14:paraId="089C659C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t xml:space="preserve">Определенные требования предъявляются и к </w:t>
      </w:r>
      <w:r w:rsidRPr="006767B1">
        <w:rPr>
          <w:b/>
        </w:rPr>
        <w:t>стилю</w:t>
      </w:r>
      <w:r w:rsidRPr="006767B1">
        <w:t xml:space="preserve"> написания параграфа курсовой работы. </w:t>
      </w:r>
      <w:proofErr w:type="gramStart"/>
      <w:r w:rsidRPr="006767B1">
        <w:t>Он  должен</w:t>
      </w:r>
      <w:proofErr w:type="gramEnd"/>
      <w:r w:rsidRPr="006767B1">
        <w:t xml:space="preserve"> быть написан литературным языком, научным стилем. Категорически не допускается публицистический стиль и бытовые стилистические снижения. Текст не должен содержать повторений, не общепринятых аббревиатур и сокращений. </w:t>
      </w:r>
      <w:r w:rsidRPr="006767B1">
        <w:rPr>
          <w:color w:val="000000"/>
        </w:rPr>
        <w:t xml:space="preserve">В научном стиле легко ощутимый </w:t>
      </w:r>
      <w:r w:rsidRPr="006767B1">
        <w:rPr>
          <w:bCs/>
          <w:color w:val="000000"/>
        </w:rPr>
        <w:t xml:space="preserve">интеллектуальный фон письменной речи создают следующие </w:t>
      </w:r>
      <w:r w:rsidRPr="006767B1">
        <w:rPr>
          <w:b/>
          <w:bCs/>
          <w:color w:val="000000"/>
        </w:rPr>
        <w:t>языковые конструкции</w:t>
      </w:r>
      <w:r w:rsidRPr="006767B1">
        <w:rPr>
          <w:bCs/>
          <w:color w:val="000000"/>
        </w:rPr>
        <w:t>:</w:t>
      </w:r>
    </w:p>
    <w:p w14:paraId="72F2CDE9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Предметом дальнейшего рассмотрения является…</w:t>
      </w:r>
    </w:p>
    <w:p w14:paraId="67D26558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 xml:space="preserve">Остановимся прежде на анализе… </w:t>
      </w:r>
    </w:p>
    <w:p w14:paraId="0D86CAFF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Прежде, чем переходить к …, опишем …</w:t>
      </w:r>
    </w:p>
    <w:p w14:paraId="07264CF1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Прежде, чем переходить к …, рассмотрим понятие …</w:t>
      </w:r>
    </w:p>
    <w:p w14:paraId="636264C8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Эта деятельность может быть определена как…</w:t>
      </w:r>
    </w:p>
    <w:p w14:paraId="50C14571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С другой стороны, следует подчеркнуть, что…</w:t>
      </w:r>
    </w:p>
    <w:p w14:paraId="2191D266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Это утверждение одновременно предполагает и то, что…</w:t>
      </w:r>
    </w:p>
    <w:p w14:paraId="72415E6E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При этом … должно (может) рассматриваться как …</w:t>
      </w:r>
    </w:p>
    <w:p w14:paraId="50D097D3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Ясно (очевидно), что…</w:t>
      </w:r>
    </w:p>
    <w:p w14:paraId="6D5D48D9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Из вышеприведенного анализа… со всей очевидностью следует…</w:t>
      </w:r>
    </w:p>
    <w:p w14:paraId="2EC0ACD0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Логика рассуждения приводит к следующему…</w:t>
      </w:r>
    </w:p>
    <w:p w14:paraId="30B26455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Как хорошо известно…</w:t>
      </w:r>
    </w:p>
    <w:p w14:paraId="46BFD045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Следует (необходимо) отметить, что…</w:t>
      </w:r>
    </w:p>
    <w:p w14:paraId="47A5B42B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Таким образом, можно с достаточной определенностью сказать, что …</w:t>
      </w:r>
    </w:p>
    <w:p w14:paraId="3AFDABF0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Можно констатировать тот факт, что…</w:t>
      </w:r>
    </w:p>
    <w:p w14:paraId="30B9F99E" w14:textId="77777777" w:rsidR="0055137B" w:rsidRPr="006767B1" w:rsidRDefault="0055137B" w:rsidP="0055137B">
      <w:pPr>
        <w:numPr>
          <w:ilvl w:val="0"/>
          <w:numId w:val="7"/>
        </w:numPr>
        <w:jc w:val="both"/>
        <w:rPr>
          <w:color w:val="000000"/>
        </w:rPr>
      </w:pPr>
      <w:r w:rsidRPr="006767B1">
        <w:rPr>
          <w:color w:val="000000"/>
        </w:rPr>
        <w:t>Хотелось бы остановиться подробней на …</w:t>
      </w:r>
    </w:p>
    <w:p w14:paraId="69A9FDA9" w14:textId="77777777" w:rsidR="0055137B" w:rsidRPr="006767B1" w:rsidRDefault="0055137B" w:rsidP="0055137B">
      <w:pPr>
        <w:numPr>
          <w:ilvl w:val="0"/>
          <w:numId w:val="7"/>
        </w:numPr>
        <w:spacing w:before="100" w:after="100"/>
        <w:jc w:val="both"/>
        <w:rPr>
          <w:color w:val="000000"/>
        </w:rPr>
      </w:pPr>
      <w:r w:rsidRPr="006767B1">
        <w:rPr>
          <w:color w:val="000000"/>
        </w:rPr>
        <w:t xml:space="preserve">В заключение можно сказать, что... </w:t>
      </w:r>
    </w:p>
    <w:p w14:paraId="39751F60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На основании анализа содержания статьи можно сделать следующие выводы... </w:t>
      </w:r>
    </w:p>
    <w:p w14:paraId="5D417DB1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Таким образом, можно сказать, что... </w:t>
      </w:r>
    </w:p>
    <w:p w14:paraId="347FC4A5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Итак, мы видим, что... </w:t>
      </w:r>
    </w:p>
    <w:p w14:paraId="24A7C38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Одним из самых существенных (важных, актуальных...) вопросов, </w:t>
      </w:r>
      <w:proofErr w:type="gramStart"/>
      <w:r w:rsidRPr="006767B1">
        <w:rPr>
          <w:color w:val="000000"/>
        </w:rPr>
        <w:t>по нашему мнению</w:t>
      </w:r>
      <w:proofErr w:type="gramEnd"/>
      <w:r w:rsidRPr="006767B1">
        <w:rPr>
          <w:color w:val="000000"/>
        </w:rPr>
        <w:t xml:space="preserve"> (на наш взгляд, как нам кажется, как нам представляется, с нашей точки зрения), является вопрос о...</w:t>
      </w:r>
    </w:p>
    <w:p w14:paraId="53043CB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>Среди перечисленных вопросов наиболее интересным, с нашей точки зрения, является вопрос о...</w:t>
      </w:r>
    </w:p>
    <w:p w14:paraId="64997D23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 xml:space="preserve">Хотелось бы (следует) остановиться на... </w:t>
      </w:r>
    </w:p>
    <w:p w14:paraId="6F6286F2" w14:textId="77777777" w:rsidR="0055137B" w:rsidRPr="006767B1" w:rsidRDefault="0055137B" w:rsidP="0055137B">
      <w:pPr>
        <w:numPr>
          <w:ilvl w:val="0"/>
          <w:numId w:val="7"/>
        </w:numPr>
        <w:ind w:left="641" w:hanging="357"/>
        <w:jc w:val="both"/>
        <w:rPr>
          <w:color w:val="000000"/>
        </w:rPr>
      </w:pPr>
      <w:r w:rsidRPr="006767B1">
        <w:rPr>
          <w:color w:val="000000"/>
        </w:rPr>
        <w:t>В этой связи целесообразно обсудить проблему…</w:t>
      </w:r>
    </w:p>
    <w:p w14:paraId="31DFECF3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lastRenderedPageBreak/>
        <w:t xml:space="preserve">При реферировании научной статьи обычно используется следующая конструкция: «автор (инициалы + фамилия), затем </w:t>
      </w:r>
      <w:proofErr w:type="gramStart"/>
      <w:r w:rsidRPr="006767B1">
        <w:rPr>
          <w:color w:val="000000"/>
        </w:rPr>
        <w:t>следует  глагол</w:t>
      </w:r>
      <w:proofErr w:type="gramEnd"/>
      <w:r w:rsidRPr="006767B1">
        <w:rPr>
          <w:color w:val="000000"/>
        </w:rPr>
        <w:t xml:space="preserve"> настоящего времени </w:t>
      </w:r>
      <w:r w:rsidRPr="006767B1">
        <w:rPr>
          <w:i/>
          <w:color w:val="000000"/>
        </w:rPr>
        <w:t>несовершенного</w:t>
      </w:r>
      <w:r w:rsidRPr="006767B1">
        <w:rPr>
          <w:color w:val="000000"/>
        </w:rPr>
        <w:t xml:space="preserve"> вида. Например: </w:t>
      </w:r>
      <w:r w:rsidRPr="006767B1">
        <w:rPr>
          <w:i/>
          <w:color w:val="000000"/>
        </w:rPr>
        <w:t xml:space="preserve">«Е.В. </w:t>
      </w:r>
      <w:proofErr w:type="spellStart"/>
      <w:r w:rsidRPr="006767B1">
        <w:rPr>
          <w:i/>
          <w:color w:val="000000"/>
        </w:rPr>
        <w:t>Жижко</w:t>
      </w:r>
      <w:proofErr w:type="spellEnd"/>
      <w:r w:rsidRPr="006767B1">
        <w:rPr>
          <w:i/>
          <w:color w:val="000000"/>
        </w:rPr>
        <w:t xml:space="preserve"> рассматривает (описывает, исследует, </w:t>
      </w:r>
      <w:proofErr w:type="gramStart"/>
      <w:r w:rsidRPr="006767B1">
        <w:rPr>
          <w:i/>
          <w:color w:val="000000"/>
        </w:rPr>
        <w:t>считает)…</w:t>
      </w:r>
      <w:proofErr w:type="gramEnd"/>
      <w:r w:rsidRPr="006767B1">
        <w:rPr>
          <w:i/>
          <w:color w:val="000000"/>
        </w:rPr>
        <w:t>»</w:t>
      </w:r>
      <w:r w:rsidRPr="006767B1">
        <w:rPr>
          <w:color w:val="000000"/>
        </w:rPr>
        <w:t xml:space="preserve">. Несмотря на то, что в рефератах и других научных работах в действительности речь идет об уже опубликованных результатах исследований или размышлений автора, то есть о </w:t>
      </w:r>
      <w:r w:rsidRPr="006767B1">
        <w:rPr>
          <w:i/>
          <w:color w:val="000000"/>
        </w:rPr>
        <w:t xml:space="preserve">совершенных </w:t>
      </w:r>
      <w:r w:rsidRPr="006767B1">
        <w:rPr>
          <w:color w:val="000000"/>
        </w:rPr>
        <w:t xml:space="preserve">действиях (автор описал, рассмотрел и т.д.), тем не менее, в современном научном тексте общепринято использовать именно глаголы </w:t>
      </w:r>
      <w:r w:rsidRPr="006767B1">
        <w:rPr>
          <w:i/>
          <w:color w:val="000000"/>
        </w:rPr>
        <w:t xml:space="preserve">несовершенного </w:t>
      </w:r>
      <w:r w:rsidRPr="006767B1">
        <w:rPr>
          <w:color w:val="000000"/>
        </w:rPr>
        <w:t xml:space="preserve">вида. </w:t>
      </w:r>
    </w:p>
    <w:p w14:paraId="7691E3A4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>При реферировании наиболее часто употребляются определенные группы глаголов:</w:t>
      </w:r>
    </w:p>
    <w:p w14:paraId="55D701B7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употребляемые для перечисления основных вопросов в любой статье. </w:t>
      </w:r>
      <w:proofErr w:type="gramStart"/>
      <w:r w:rsidRPr="006767B1">
        <w:rPr>
          <w:color w:val="000000"/>
        </w:rPr>
        <w:t xml:space="preserve">Например,  </w:t>
      </w:r>
      <w:r w:rsidRPr="006767B1">
        <w:rPr>
          <w:i/>
          <w:color w:val="000000"/>
        </w:rPr>
        <w:t>«</w:t>
      </w:r>
      <w:proofErr w:type="gramEnd"/>
      <w:r w:rsidRPr="006767B1">
        <w:rPr>
          <w:i/>
          <w:color w:val="000000"/>
        </w:rPr>
        <w:t>Автор рассматривает (анализирует, раскрывает, разбирает, излагает (что), останавливается (на чем), говорит (о чем)»</w:t>
      </w:r>
      <w:r w:rsidRPr="006767B1">
        <w:rPr>
          <w:color w:val="000000"/>
        </w:rPr>
        <w:t>.</w:t>
      </w:r>
    </w:p>
    <w:p w14:paraId="34699C21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используемые для обозначения исследовательского или экспериментального материала в статье. Например, </w:t>
      </w:r>
      <w:r w:rsidRPr="006767B1">
        <w:rPr>
          <w:i/>
          <w:color w:val="000000"/>
        </w:rPr>
        <w:t>«Автор исследует (разрабатывает, доказывает, выясняет, утверждает)»</w:t>
      </w:r>
      <w:r w:rsidRPr="006767B1">
        <w:rPr>
          <w:color w:val="000000"/>
        </w:rPr>
        <w:t>.</w:t>
      </w:r>
      <w:r w:rsidRPr="006767B1">
        <w:rPr>
          <w:color w:val="000000"/>
        </w:rPr>
        <w:br/>
      </w:r>
      <w:proofErr w:type="gramStart"/>
      <w:r w:rsidRPr="006767B1">
        <w:rPr>
          <w:color w:val="000000"/>
        </w:rPr>
        <w:t xml:space="preserve">Или:  </w:t>
      </w:r>
      <w:r w:rsidRPr="006767B1">
        <w:rPr>
          <w:i/>
          <w:color w:val="000000"/>
        </w:rPr>
        <w:t>«</w:t>
      </w:r>
      <w:proofErr w:type="gramEnd"/>
      <w:r w:rsidRPr="006767B1">
        <w:rPr>
          <w:i/>
          <w:color w:val="000000"/>
        </w:rPr>
        <w:t>Автор определяет (дает определение, характеризует, формулирует, классифицирует, констатирует, перечисляет признаки, черты, свойства»</w:t>
      </w:r>
      <w:r w:rsidRPr="006767B1">
        <w:rPr>
          <w:color w:val="000000"/>
        </w:rPr>
        <w:t>.</w:t>
      </w:r>
    </w:p>
    <w:p w14:paraId="52975EE0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используемые для перечисления вопросов, попутно рассматриваемых автором. Например, </w:t>
      </w:r>
      <w:proofErr w:type="gramStart"/>
      <w:r w:rsidRPr="006767B1">
        <w:rPr>
          <w:i/>
          <w:color w:val="000000"/>
        </w:rPr>
        <w:t>« кроме</w:t>
      </w:r>
      <w:proofErr w:type="gramEnd"/>
      <w:r w:rsidRPr="006767B1">
        <w:rPr>
          <w:i/>
          <w:color w:val="000000"/>
        </w:rPr>
        <w:t xml:space="preserve"> того автор касается (чего) (затрагивает, замечает (что), упоминает (о чем))»</w:t>
      </w:r>
      <w:r w:rsidRPr="006767B1">
        <w:rPr>
          <w:color w:val="000000"/>
        </w:rPr>
        <w:t>.</w:t>
      </w:r>
    </w:p>
    <w:p w14:paraId="141F9CC2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 Глаголы, используемые преимущественно в информационных статьях при характеристике авторами события, положения и т.п. Например, </w:t>
      </w:r>
      <w:r w:rsidRPr="006767B1">
        <w:rPr>
          <w:i/>
          <w:color w:val="000000"/>
        </w:rPr>
        <w:t>«Автор описывает (рисует, освещает, показывает, изображает, сообщает»</w:t>
      </w:r>
      <w:r w:rsidRPr="006767B1">
        <w:rPr>
          <w:color w:val="000000"/>
        </w:rPr>
        <w:t>.</w:t>
      </w:r>
    </w:p>
    <w:p w14:paraId="1BCD68BD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фиксирующие аргументацию автора (цифры, примеры, цитаты, высказывания, иллюстрации, всевозможные данные, результаты эксперимента и т.д.). Например, </w:t>
      </w:r>
      <w:r w:rsidRPr="006767B1">
        <w:rPr>
          <w:i/>
          <w:color w:val="000000"/>
        </w:rPr>
        <w:t xml:space="preserve">«Автор приводит примеры (ссылается на таблицы, </w:t>
      </w:r>
      <w:proofErr w:type="gramStart"/>
      <w:r w:rsidRPr="006767B1">
        <w:rPr>
          <w:i/>
          <w:color w:val="000000"/>
        </w:rPr>
        <w:t>опирается  на</w:t>
      </w:r>
      <w:proofErr w:type="gramEnd"/>
      <w:r w:rsidRPr="006767B1">
        <w:rPr>
          <w:i/>
          <w:color w:val="000000"/>
        </w:rPr>
        <w:t xml:space="preserve"> результаты репрезентативных исследований, базируется на результатах собственных исследований, аргументирует, иллюстрирует, подтверждает, доказывает, сравнивает, сопоставляет, соотносит, противопоставляет»</w:t>
      </w:r>
      <w:r w:rsidRPr="006767B1">
        <w:rPr>
          <w:color w:val="000000"/>
        </w:rPr>
        <w:t>.</w:t>
      </w:r>
    </w:p>
    <w:p w14:paraId="3237DF39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передающие мысли, особо выделяемые автором. Например, </w:t>
      </w:r>
      <w:r w:rsidRPr="006767B1">
        <w:rPr>
          <w:i/>
          <w:color w:val="000000"/>
        </w:rPr>
        <w:t xml:space="preserve">«Автор выделяет (неоднократно отмечает, еще раз подчеркивает, несколько раз указывает, специально останавливается, </w:t>
      </w:r>
      <w:proofErr w:type="gramStart"/>
      <w:r w:rsidRPr="006767B1">
        <w:rPr>
          <w:i/>
          <w:color w:val="000000"/>
        </w:rPr>
        <w:t>возвращается  к</w:t>
      </w:r>
      <w:proofErr w:type="gramEnd"/>
      <w:r w:rsidRPr="006767B1">
        <w:rPr>
          <w:i/>
          <w:color w:val="000000"/>
        </w:rPr>
        <w:t>…»</w:t>
      </w:r>
      <w:r w:rsidRPr="006767B1">
        <w:rPr>
          <w:color w:val="000000"/>
        </w:rPr>
        <w:t xml:space="preserve">. Или </w:t>
      </w:r>
      <w:r w:rsidRPr="006767B1">
        <w:rPr>
          <w:i/>
          <w:color w:val="000000"/>
        </w:rPr>
        <w:t>«Автор обращает внимание на (уделяет внимание, сосредоточивается, концентрирует, заостряет, акцентирует внимание)»</w:t>
      </w:r>
      <w:r w:rsidRPr="006767B1">
        <w:rPr>
          <w:color w:val="000000"/>
        </w:rPr>
        <w:t>.</w:t>
      </w:r>
    </w:p>
    <w:p w14:paraId="247B48E7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используемые для обобщений, выводов, подведения итогов. Например, </w:t>
      </w:r>
      <w:r w:rsidRPr="006767B1">
        <w:rPr>
          <w:i/>
          <w:color w:val="000000"/>
        </w:rPr>
        <w:t>«Автор делает вывод (приходит к выводу, подводит итоги, подытоживает, обобщает, суммирует)»</w:t>
      </w:r>
      <w:r w:rsidRPr="006767B1">
        <w:rPr>
          <w:color w:val="000000"/>
        </w:rPr>
        <w:t xml:space="preserve">. </w:t>
      </w:r>
    </w:p>
    <w:p w14:paraId="28A88C6D" w14:textId="77777777" w:rsidR="0055137B" w:rsidRPr="006767B1" w:rsidRDefault="0055137B" w:rsidP="0055137B">
      <w:pPr>
        <w:numPr>
          <w:ilvl w:val="0"/>
          <w:numId w:val="8"/>
        </w:numPr>
        <w:jc w:val="both"/>
        <w:rPr>
          <w:color w:val="000000"/>
        </w:rPr>
      </w:pPr>
      <w:r w:rsidRPr="006767B1">
        <w:rPr>
          <w:color w:val="000000"/>
        </w:rPr>
        <w:t xml:space="preserve">Глаголы, употребляемые при реферировании статей </w:t>
      </w:r>
      <w:proofErr w:type="gramStart"/>
      <w:r w:rsidRPr="006767B1">
        <w:rPr>
          <w:color w:val="000000"/>
        </w:rPr>
        <w:t>полемического,  критического</w:t>
      </w:r>
      <w:proofErr w:type="gramEnd"/>
      <w:r w:rsidRPr="006767B1">
        <w:rPr>
          <w:color w:val="000000"/>
        </w:rPr>
        <w:t xml:space="preserve"> характера:</w:t>
      </w:r>
    </w:p>
    <w:p w14:paraId="65200883" w14:textId="77777777" w:rsidR="0055137B" w:rsidRPr="006767B1" w:rsidRDefault="0055137B" w:rsidP="0055137B">
      <w:pPr>
        <w:ind w:left="720"/>
        <w:jc w:val="both"/>
        <w:rPr>
          <w:color w:val="000000"/>
        </w:rPr>
      </w:pPr>
      <w:r w:rsidRPr="006767B1">
        <w:rPr>
          <w:color w:val="000000"/>
        </w:rPr>
        <w:t xml:space="preserve">а) передающие позитивное отношение автора, например, </w:t>
      </w:r>
      <w:r w:rsidRPr="006767B1">
        <w:rPr>
          <w:i/>
          <w:color w:val="000000"/>
        </w:rPr>
        <w:t xml:space="preserve">одобрять (защищать, отстаивать, соглашаться с …, стоять на стороне </w:t>
      </w:r>
      <w:proofErr w:type="gramStart"/>
      <w:r w:rsidRPr="006767B1">
        <w:rPr>
          <w:i/>
          <w:color w:val="000000"/>
        </w:rPr>
        <w:t>... ,</w:t>
      </w:r>
      <w:proofErr w:type="gramEnd"/>
      <w:r w:rsidRPr="006767B1">
        <w:rPr>
          <w:i/>
          <w:color w:val="000000"/>
        </w:rPr>
        <w:t xml:space="preserve"> разделять мнение, доказывать, убеждать)</w:t>
      </w:r>
      <w:r w:rsidRPr="006767B1">
        <w:rPr>
          <w:color w:val="000000"/>
        </w:rPr>
        <w:t>;</w:t>
      </w:r>
    </w:p>
    <w:p w14:paraId="18F37E68" w14:textId="77777777" w:rsidR="0055137B" w:rsidRPr="006767B1" w:rsidRDefault="0055137B" w:rsidP="0055137B">
      <w:pPr>
        <w:ind w:left="720"/>
        <w:jc w:val="both"/>
        <w:rPr>
          <w:color w:val="000000"/>
        </w:rPr>
      </w:pPr>
      <w:r w:rsidRPr="006767B1">
        <w:rPr>
          <w:color w:val="000000"/>
        </w:rPr>
        <w:t xml:space="preserve">б) передающие негативное отношение автора, например, </w:t>
      </w:r>
      <w:r w:rsidRPr="006767B1">
        <w:rPr>
          <w:color w:val="000000"/>
        </w:rPr>
        <w:br/>
        <w:t xml:space="preserve">полемизировать (спорить (по какому вопросу, поводу), отвергать, </w:t>
      </w:r>
      <w:proofErr w:type="gramStart"/>
      <w:r w:rsidRPr="006767B1">
        <w:rPr>
          <w:color w:val="000000"/>
        </w:rPr>
        <w:t>опровергать,  не</w:t>
      </w:r>
      <w:proofErr w:type="gramEnd"/>
      <w:r w:rsidRPr="006767B1">
        <w:rPr>
          <w:color w:val="000000"/>
        </w:rPr>
        <w:t xml:space="preserve"> соглашаться, подвергать ( критике, сомнению, пересмотру),  критиковать, сомневаться, пересматривать, отрицать, обвинять (в научной недобросовестности, в искажении фактов)).</w:t>
      </w:r>
    </w:p>
    <w:p w14:paraId="50451613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Следует помнить, что существует группа слов, используемых для перечисления тем (вопросов, проблем): </w:t>
      </w:r>
      <w:r w:rsidRPr="006767B1">
        <w:rPr>
          <w:i/>
          <w:color w:val="000000"/>
        </w:rPr>
        <w:t xml:space="preserve">во-первых, во-вторых, в-третьих, в-четвертых, в-пятых, далее, затем, после </w:t>
      </w:r>
      <w:proofErr w:type="gramStart"/>
      <w:r w:rsidRPr="006767B1">
        <w:rPr>
          <w:i/>
          <w:color w:val="000000"/>
        </w:rPr>
        <w:t>этого,  кроме</w:t>
      </w:r>
      <w:proofErr w:type="gramEnd"/>
      <w:r w:rsidRPr="006767B1">
        <w:rPr>
          <w:i/>
          <w:color w:val="000000"/>
        </w:rPr>
        <w:t xml:space="preserve"> того, наконец, в заключение, в последней части работы </w:t>
      </w:r>
      <w:r w:rsidRPr="006767B1">
        <w:rPr>
          <w:color w:val="000000"/>
        </w:rPr>
        <w:t>и т.д.</w:t>
      </w:r>
    </w:p>
    <w:p w14:paraId="056CBCE2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color w:val="000000"/>
        </w:rPr>
        <w:tab/>
        <w:t xml:space="preserve">В научном тексте принято считать неприемлемой избыточную категоричность, поэтому следует избегать употребления слов, её выражающих: </w:t>
      </w:r>
      <w:r w:rsidRPr="006767B1">
        <w:rPr>
          <w:i/>
          <w:color w:val="000000"/>
        </w:rPr>
        <w:t>все, всегда, никто, никогда</w:t>
      </w:r>
      <w:r w:rsidRPr="006767B1">
        <w:rPr>
          <w:color w:val="000000"/>
        </w:rPr>
        <w:t xml:space="preserve"> и т.п.  </w:t>
      </w:r>
    </w:p>
    <w:p w14:paraId="3796E5BF" w14:textId="77777777" w:rsidR="0055137B" w:rsidRPr="006767B1" w:rsidRDefault="0055137B" w:rsidP="0055137B">
      <w:pPr>
        <w:ind w:firstLine="708"/>
        <w:jc w:val="both"/>
        <w:rPr>
          <w:color w:val="000000"/>
        </w:rPr>
      </w:pPr>
      <w:r w:rsidRPr="006767B1">
        <w:rPr>
          <w:color w:val="000000"/>
        </w:rPr>
        <w:t xml:space="preserve">При написании и оформлении параграфа курсовой работы следует избегать </w:t>
      </w:r>
      <w:r w:rsidRPr="006767B1">
        <w:rPr>
          <w:b/>
          <w:color w:val="000000"/>
        </w:rPr>
        <w:t>типичных содержательных ошибок</w:t>
      </w:r>
      <w:r w:rsidRPr="006767B1">
        <w:rPr>
          <w:color w:val="000000"/>
        </w:rPr>
        <w:t>, например, таких как:</w:t>
      </w:r>
    </w:p>
    <w:p w14:paraId="32F89A58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lastRenderedPageBreak/>
        <w:t>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второстепенными;</w:t>
      </w:r>
    </w:p>
    <w:p w14:paraId="0645E02A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t>игнорирование основных аспектов выбранной для реферата темы;</w:t>
      </w:r>
    </w:p>
    <w:p w14:paraId="41B55598" w14:textId="77777777" w:rsidR="0055137B" w:rsidRPr="006767B1" w:rsidRDefault="0055137B" w:rsidP="0055137B">
      <w:pPr>
        <w:numPr>
          <w:ilvl w:val="0"/>
          <w:numId w:val="9"/>
        </w:numPr>
        <w:jc w:val="both"/>
        <w:rPr>
          <w:color w:val="000000"/>
        </w:rPr>
      </w:pPr>
      <w:r w:rsidRPr="006767B1">
        <w:rPr>
          <w:color w:val="000000"/>
        </w:rPr>
        <w:t xml:space="preserve">дословное переписывание книг, статей, заимствования рефератов из сети Интернет и т.д. </w:t>
      </w:r>
    </w:p>
    <w:p w14:paraId="64A173BF" w14:textId="77777777" w:rsidR="0055137B" w:rsidRPr="006767B1" w:rsidRDefault="0055137B" w:rsidP="0055137B">
      <w:pPr>
        <w:jc w:val="center"/>
        <w:rPr>
          <w:b/>
          <w:color w:val="000000"/>
        </w:rPr>
      </w:pPr>
    </w:p>
    <w:p w14:paraId="20E243D3" w14:textId="77777777" w:rsidR="0055137B" w:rsidRPr="006767B1" w:rsidRDefault="0055137B" w:rsidP="0055137B">
      <w:pPr>
        <w:jc w:val="center"/>
        <w:rPr>
          <w:b/>
          <w:color w:val="000000"/>
        </w:rPr>
      </w:pPr>
      <w:r w:rsidRPr="006767B1">
        <w:rPr>
          <w:b/>
          <w:color w:val="000000"/>
        </w:rPr>
        <w:t>Порядок сдачи работы на проверку</w:t>
      </w:r>
    </w:p>
    <w:p w14:paraId="2350BC89" w14:textId="77777777" w:rsidR="0055137B" w:rsidRPr="006767B1" w:rsidRDefault="0055137B" w:rsidP="0055137B">
      <w:pPr>
        <w:ind w:firstLine="540"/>
        <w:jc w:val="both"/>
      </w:pPr>
      <w:r w:rsidRPr="006767B1">
        <w:t xml:space="preserve">Контрольная работа, подготовленная студентом </w:t>
      </w:r>
      <w:r w:rsidRPr="006767B1">
        <w:rPr>
          <w:b/>
        </w:rPr>
        <w:t>очной формы обучения</w:t>
      </w:r>
      <w:r w:rsidRPr="006767B1">
        <w:t xml:space="preserve">, сдается на проверку преподавателю, ведущему семинарские занятия по курсу, после её защиты. </w:t>
      </w:r>
    </w:p>
    <w:p w14:paraId="6B5DA72A" w14:textId="77777777" w:rsidR="0055137B" w:rsidRPr="006767B1" w:rsidRDefault="0055137B" w:rsidP="0055137B">
      <w:pPr>
        <w:ind w:firstLine="540"/>
        <w:jc w:val="both"/>
      </w:pPr>
      <w:r w:rsidRPr="006767B1">
        <w:t xml:space="preserve"> Методист фиксирует на титульном листе дату сдачи реферата, отмечает факт сдачи реферата студентом в специальном журнале, а затем передаётся на проверку преподавателю под роспись в журнале. При невыполнении студентом требований к научному уровню, содержанию и оформлению, преподаватель возвращает работу для доработки и устранения недостатков, отмечая все свои замечания на бланке </w:t>
      </w:r>
      <w:r w:rsidRPr="006767B1">
        <w:rPr>
          <w:b/>
        </w:rPr>
        <w:t>Рецензии</w:t>
      </w:r>
      <w:r w:rsidRPr="006767B1">
        <w:t xml:space="preserve"> на контрольную работу.</w:t>
      </w:r>
    </w:p>
    <w:p w14:paraId="02E2D678" w14:textId="77777777" w:rsidR="0055137B" w:rsidRPr="006767B1" w:rsidRDefault="0055137B" w:rsidP="0055137B">
      <w:pPr>
        <w:ind w:firstLine="360"/>
        <w:jc w:val="both"/>
        <w:rPr>
          <w:color w:val="000000"/>
        </w:rPr>
      </w:pPr>
      <w:r w:rsidRPr="006767B1">
        <w:rPr>
          <w:b/>
          <w:bCs/>
          <w:color w:val="000000"/>
        </w:rPr>
        <w:t>При проверке контрольной работы преподавателем оцениваются:</w:t>
      </w:r>
    </w:p>
    <w:p w14:paraId="534A75C3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</w:p>
    <w:p w14:paraId="6A948E36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Характеристика реализации цели и задач реферативной работы (новизна и актуальность поставленных в реферате проблем, правильность формулирования цели, определения задач, правильность выбора методов решения задач и реализации цели; соответствие выводов решаемым задачам, поставленной цели, убедительность выводов). </w:t>
      </w:r>
    </w:p>
    <w:p w14:paraId="60208C53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</w:t>
      </w:r>
      <w:proofErr w:type="gramStart"/>
      <w:r w:rsidRPr="006767B1">
        <w:rPr>
          <w:color w:val="000000"/>
        </w:rPr>
        <w:t>широта  кругозора</w:t>
      </w:r>
      <w:proofErr w:type="gramEnd"/>
      <w:r w:rsidRPr="006767B1">
        <w:rPr>
          <w:color w:val="000000"/>
        </w:rPr>
        <w:t xml:space="preserve"> автора, наличие знаний интегрированного характера, способность к обобщению). </w:t>
      </w:r>
    </w:p>
    <w:p w14:paraId="5BB43CC5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14:paraId="2C8C2BA2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>Качество и ценность разработанных практических рекомендаций, самостоятельность мышления студента.</w:t>
      </w:r>
    </w:p>
    <w:p w14:paraId="1872A611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Использование источников. </w:t>
      </w:r>
    </w:p>
    <w:p w14:paraId="0159A735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Культура письменного изложения материала. </w:t>
      </w:r>
    </w:p>
    <w:p w14:paraId="6770453D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 xml:space="preserve">Культура оформления материалов работы. </w:t>
      </w:r>
    </w:p>
    <w:p w14:paraId="591D1CB6" w14:textId="77777777" w:rsidR="0055137B" w:rsidRPr="006767B1" w:rsidRDefault="0055137B" w:rsidP="0055137B">
      <w:pPr>
        <w:numPr>
          <w:ilvl w:val="0"/>
          <w:numId w:val="10"/>
        </w:numPr>
        <w:jc w:val="both"/>
        <w:rPr>
          <w:color w:val="000000"/>
        </w:rPr>
      </w:pPr>
      <w:r w:rsidRPr="006767B1">
        <w:rPr>
          <w:color w:val="000000"/>
        </w:rPr>
        <w:t>Культура презентации реферата и ответов на вопросы сокурсников.</w:t>
      </w:r>
    </w:p>
    <w:p w14:paraId="4CE35878" w14:textId="77777777" w:rsidR="0055137B" w:rsidRPr="006767B1" w:rsidRDefault="0055137B" w:rsidP="0055137B">
      <w:pPr>
        <w:shd w:val="clear" w:color="auto" w:fill="FFFFFF"/>
        <w:ind w:firstLine="709"/>
        <w:jc w:val="both"/>
      </w:pPr>
      <w:r w:rsidRPr="006767B1">
        <w:rPr>
          <w:b/>
          <w:bCs/>
          <w:color w:val="000000"/>
          <w:spacing w:val="-1"/>
        </w:rPr>
        <w:t>Порядок защиты презентации:</w:t>
      </w:r>
    </w:p>
    <w:p w14:paraId="48C5D214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  <w:spacing w:val="55"/>
        </w:rPr>
      </w:pPr>
      <w:r w:rsidRPr="006767B1">
        <w:rPr>
          <w:color w:val="000000"/>
          <w:spacing w:val="5"/>
        </w:rPr>
        <w:t>краткое сообщение (доклад) на семинарском занятии в течение 10-15 мин., характеризующее задачи работы, ее актуаль</w:t>
      </w:r>
      <w:r w:rsidRPr="006767B1">
        <w:rPr>
          <w:color w:val="000000"/>
          <w:spacing w:val="-1"/>
        </w:rPr>
        <w:t>ность, основную проблематику, полученные результаты, вывод и практические предложения.</w:t>
      </w:r>
    </w:p>
    <w:p w14:paraId="681924FA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6767B1">
        <w:rPr>
          <w:color w:val="000000"/>
          <w:spacing w:val="-1"/>
        </w:rPr>
        <w:t>Ответы автора реферата на вопросы преподавателя и сокурсников.</w:t>
      </w:r>
    </w:p>
    <w:p w14:paraId="27AC7140" w14:textId="77777777" w:rsidR="0055137B" w:rsidRPr="006767B1" w:rsidRDefault="0055137B" w:rsidP="0055137B">
      <w:pPr>
        <w:numPr>
          <w:ilvl w:val="0"/>
          <w:numId w:val="11"/>
        </w:numPr>
        <w:shd w:val="clear" w:color="auto" w:fill="FFFFFF"/>
        <w:tabs>
          <w:tab w:val="left" w:pos="142"/>
        </w:tabs>
        <w:jc w:val="both"/>
        <w:rPr>
          <w:color w:val="000000"/>
        </w:rPr>
      </w:pPr>
      <w:r w:rsidRPr="006767B1">
        <w:rPr>
          <w:color w:val="000000"/>
          <w:spacing w:val="-1"/>
        </w:rPr>
        <w:t>Комментарий преподавателя.</w:t>
      </w:r>
    </w:p>
    <w:p w14:paraId="1D816358" w14:textId="77777777" w:rsidR="0055137B" w:rsidRPr="006767B1" w:rsidRDefault="0055137B" w:rsidP="0055137B">
      <w:pPr>
        <w:shd w:val="clear" w:color="auto" w:fill="FFFFFF"/>
        <w:tabs>
          <w:tab w:val="left" w:pos="142"/>
        </w:tabs>
        <w:jc w:val="both"/>
      </w:pPr>
      <w:r w:rsidRPr="006767B1">
        <w:rPr>
          <w:b/>
          <w:bCs/>
          <w:i/>
          <w:iCs/>
          <w:color w:val="000000"/>
          <w:spacing w:val="-1"/>
        </w:rPr>
        <w:t>Советы студенту-докладчику:</w:t>
      </w:r>
    </w:p>
    <w:p w14:paraId="07CCD833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4"/>
        </w:rPr>
        <w:t xml:space="preserve">Готовясь к докладу, Вы должны вспомнить материал максимально </w:t>
      </w:r>
      <w:r w:rsidRPr="006767B1">
        <w:rPr>
          <w:color w:val="000000"/>
          <w:spacing w:val="1"/>
        </w:rPr>
        <w:t xml:space="preserve">подробно, однако заучивать доклад наизусть не требуется, Вы можете пользоваться во время защиты текстом реферата. </w:t>
      </w:r>
    </w:p>
    <w:p w14:paraId="588EDCF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1"/>
        </w:rPr>
        <w:t xml:space="preserve">Заранее </w:t>
      </w:r>
      <w:r w:rsidRPr="006767B1">
        <w:rPr>
          <w:color w:val="000000"/>
        </w:rPr>
        <w:t xml:space="preserve">необходимо выделить главное, то, что наиболее важно для понимания материала в целом, иначе Вы сможете проговорить все 15 минут и не раскрыть </w:t>
      </w:r>
      <w:r w:rsidRPr="006767B1">
        <w:rPr>
          <w:color w:val="000000"/>
          <w:spacing w:val="1"/>
        </w:rPr>
        <w:t>существа вопроса. Особенно строго следует отбирать примеры и иллюстра</w:t>
      </w:r>
      <w:r w:rsidRPr="006767B1">
        <w:rPr>
          <w:color w:val="000000"/>
          <w:spacing w:val="-6"/>
        </w:rPr>
        <w:t>ции.</w:t>
      </w:r>
    </w:p>
    <w:p w14:paraId="7BBFD1A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53"/>
        </w:rPr>
      </w:pPr>
      <w:r w:rsidRPr="006767B1">
        <w:rPr>
          <w:color w:val="000000"/>
          <w:spacing w:val="-6"/>
        </w:rPr>
        <w:t xml:space="preserve">Заранее проверьте, соответствует ли время Вашего выступления заявленному регламенту. Если Ваш текст окажется невозможным озвучить за время, отведенное регламентом (15 мин.), нужно пересмотреть свой доклад и со </w:t>
      </w:r>
      <w:proofErr w:type="spellStart"/>
      <w:r w:rsidRPr="006767B1">
        <w:rPr>
          <w:color w:val="000000"/>
          <w:spacing w:val="-6"/>
        </w:rPr>
        <w:t>кратить</w:t>
      </w:r>
      <w:proofErr w:type="spellEnd"/>
      <w:r w:rsidRPr="006767B1">
        <w:rPr>
          <w:color w:val="000000"/>
          <w:spacing w:val="-6"/>
        </w:rPr>
        <w:t xml:space="preserve"> в нём менее значимые фрагменты.</w:t>
      </w:r>
    </w:p>
    <w:p w14:paraId="08DB29BF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</w:rPr>
        <w:lastRenderedPageBreak/>
        <w:t xml:space="preserve">Вступление должно быть </w:t>
      </w:r>
      <w:proofErr w:type="gramStart"/>
      <w:r w:rsidRPr="006767B1">
        <w:rPr>
          <w:color w:val="000000"/>
        </w:rPr>
        <w:t>очень  кратким</w:t>
      </w:r>
      <w:proofErr w:type="gramEnd"/>
      <w:r w:rsidRPr="006767B1">
        <w:rPr>
          <w:color w:val="000000"/>
        </w:rPr>
        <w:t>– 1-2 фразы.  Если Вы хотите подчеркнуть при этом важность и сложность данного вопроса, то не говорите, что он «сложен и важен», а покажите его сложность и важность, то есть аргументируйте своё мнение.</w:t>
      </w:r>
    </w:p>
    <w:p w14:paraId="5ADD46D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  <w:spacing w:val="2"/>
        </w:rPr>
        <w:t xml:space="preserve">Полезно вначале показать свою «схему» рас </w:t>
      </w:r>
      <w:proofErr w:type="spellStart"/>
      <w:r w:rsidRPr="006767B1">
        <w:rPr>
          <w:color w:val="000000"/>
          <w:spacing w:val="2"/>
        </w:rPr>
        <w:t>крытия</w:t>
      </w:r>
      <w:proofErr w:type="spellEnd"/>
      <w:r w:rsidRPr="006767B1">
        <w:rPr>
          <w:color w:val="000000"/>
          <w:spacing w:val="2"/>
        </w:rPr>
        <w:t xml:space="preserve"> вопроса, а уж по</w:t>
      </w:r>
      <w:r w:rsidRPr="006767B1">
        <w:rPr>
          <w:color w:val="000000"/>
        </w:rPr>
        <w:t>том ее детализировать.</w:t>
      </w:r>
    </w:p>
    <w:p w14:paraId="75F3D11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  <w:spacing w:val="5"/>
        </w:rPr>
        <w:t xml:space="preserve">Строго следите за точностью своих выражений и правильностью </w:t>
      </w:r>
      <w:r w:rsidRPr="006767B1">
        <w:rPr>
          <w:color w:val="000000"/>
          <w:spacing w:val="-1"/>
        </w:rPr>
        <w:t>употребления терминов.</w:t>
      </w:r>
    </w:p>
    <w:p w14:paraId="25A94C87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</w:rPr>
      </w:pPr>
      <w:r w:rsidRPr="006767B1">
        <w:rPr>
          <w:color w:val="000000"/>
        </w:rPr>
        <w:t>Контролируйте темп своей речи. Не пытайтесь рассказать побольше за счет ускорения темпа и не пытайтесь «тянуть» время</w:t>
      </w:r>
      <w:r w:rsidRPr="006767B1">
        <w:rPr>
          <w:color w:val="000000"/>
          <w:spacing w:val="-2"/>
        </w:rPr>
        <w:t>.</w:t>
      </w:r>
    </w:p>
    <w:p w14:paraId="6AE9A38B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2"/>
        </w:rPr>
      </w:pPr>
      <w:r w:rsidRPr="006767B1">
        <w:rPr>
          <w:color w:val="000000"/>
          <w:spacing w:val="-2"/>
        </w:rPr>
        <w:t>Сделайте свой материал интересным и полезным для своих сокурсников.</w:t>
      </w:r>
    </w:p>
    <w:p w14:paraId="2033F6CC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 w:rsidRPr="006767B1">
        <w:rPr>
          <w:color w:val="000000"/>
          <w:spacing w:val="5"/>
        </w:rPr>
        <w:t xml:space="preserve">Не бойтесь вопросов. Если они есть, значит, Ваш доклад вызвал интерес у аудитории. </w:t>
      </w:r>
    </w:p>
    <w:p w14:paraId="048FA7C9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</w:tabs>
        <w:ind w:left="426" w:hanging="426"/>
        <w:jc w:val="both"/>
        <w:rPr>
          <w:color w:val="000000"/>
          <w:spacing w:val="69"/>
        </w:rPr>
      </w:pPr>
      <w:r w:rsidRPr="006767B1">
        <w:rPr>
          <w:color w:val="000000"/>
          <w:spacing w:val="2"/>
        </w:rPr>
        <w:t>Прежде чем отвечать на вопрос, необходимо сн</w:t>
      </w:r>
      <w:r w:rsidRPr="006767B1">
        <w:rPr>
          <w:color w:val="000000"/>
          <w:spacing w:val="5"/>
        </w:rPr>
        <w:t>ачала правильно его понять. Для этого нужно хотя бы немного подумать,</w:t>
      </w:r>
      <w:r w:rsidRPr="006767B1">
        <w:rPr>
          <w:color w:val="000000"/>
          <w:spacing w:val="1"/>
        </w:rPr>
        <w:t xml:space="preserve"> иногда переспросить, уточнить: правильно ли Вы поняли поставленный в</w:t>
      </w:r>
      <w:r w:rsidRPr="006767B1">
        <w:rPr>
          <w:color w:val="000000"/>
          <w:spacing w:val="-1"/>
        </w:rPr>
        <w:t xml:space="preserve">опрос. </w:t>
      </w:r>
    </w:p>
    <w:p w14:paraId="16247BED" w14:textId="77777777" w:rsidR="0055137B" w:rsidRPr="006767B1" w:rsidRDefault="0055137B" w:rsidP="0055137B">
      <w:pPr>
        <w:numPr>
          <w:ilvl w:val="0"/>
          <w:numId w:val="12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spacing w:line="274" w:lineRule="exact"/>
        <w:ind w:left="426" w:right="34" w:hanging="426"/>
        <w:jc w:val="both"/>
      </w:pPr>
      <w:r w:rsidRPr="006767B1">
        <w:rPr>
          <w:color w:val="000000"/>
        </w:rPr>
        <w:t>Будьте доброжелательны и тактичны, даже если Вам кажется, что вопросы Вам задают нелогичные или не вполне корректные.</w:t>
      </w:r>
    </w:p>
    <w:p w14:paraId="10B2E587" w14:textId="77777777" w:rsidR="0055137B" w:rsidRPr="006767B1" w:rsidRDefault="0055137B" w:rsidP="0055137B"/>
    <w:p w14:paraId="3A1C28E3" w14:textId="77777777" w:rsidR="0055137B" w:rsidRPr="006767B1" w:rsidRDefault="0055137B" w:rsidP="0055137B">
      <w:pPr>
        <w:tabs>
          <w:tab w:val="left" w:pos="1080"/>
        </w:tabs>
        <w:ind w:left="709"/>
        <w:jc w:val="both"/>
      </w:pPr>
    </w:p>
    <w:p w14:paraId="655952D2" w14:textId="77777777" w:rsidR="0055137B" w:rsidRPr="006767B1" w:rsidRDefault="0055137B" w:rsidP="0055137B"/>
    <w:p w14:paraId="14ABFE9D" w14:textId="77777777" w:rsidR="0055137B" w:rsidRPr="006767B1" w:rsidRDefault="0055137B" w:rsidP="0055137B">
      <w:pPr>
        <w:jc w:val="both"/>
        <w:rPr>
          <w:b/>
        </w:rPr>
      </w:pPr>
    </w:p>
    <w:p w14:paraId="13360812" w14:textId="77777777" w:rsidR="0055137B" w:rsidRPr="006767B1" w:rsidRDefault="0055137B" w:rsidP="0055137B">
      <w:pPr>
        <w:jc w:val="center"/>
        <w:rPr>
          <w:b/>
          <w:lang w:val="kk-KZ"/>
        </w:rPr>
      </w:pPr>
    </w:p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3"/>
        <w:gridCol w:w="849"/>
        <w:gridCol w:w="3042"/>
        <w:gridCol w:w="907"/>
        <w:gridCol w:w="1134"/>
        <w:gridCol w:w="1068"/>
        <w:gridCol w:w="775"/>
        <w:gridCol w:w="1009"/>
        <w:gridCol w:w="1134"/>
      </w:tblGrid>
      <w:tr w:rsidR="0055137B" w:rsidRPr="006767B1" w14:paraId="6FD9C7D7" w14:textId="77777777" w:rsidTr="003A0A81">
        <w:trPr>
          <w:jc w:val="center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45AD" w14:textId="77777777" w:rsidR="0055137B" w:rsidRPr="006767B1" w:rsidRDefault="0055137B" w:rsidP="0007264B">
            <w:pPr>
              <w:spacing w:after="160" w:line="259" w:lineRule="auto"/>
              <w:rPr>
                <w:b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BB55E" w14:textId="77777777" w:rsidR="0055137B" w:rsidRPr="006767B1" w:rsidRDefault="0055137B" w:rsidP="0007264B">
            <w:pPr>
              <w:jc w:val="center"/>
            </w:pPr>
            <w:r w:rsidRPr="006767B1">
              <w:rPr>
                <w:b/>
              </w:rPr>
              <w:t xml:space="preserve">Модуль </w:t>
            </w:r>
            <w:r w:rsidRPr="006767B1">
              <w:rPr>
                <w:b/>
                <w:lang w:val="en-US"/>
              </w:rPr>
              <w:t>I</w:t>
            </w:r>
            <w:r w:rsidRPr="006767B1">
              <w:rPr>
                <w:b/>
              </w:rPr>
              <w:t xml:space="preserve">. </w:t>
            </w:r>
            <w:r w:rsidRPr="006767B1">
              <w:rPr>
                <w:b/>
                <w:color w:val="000000"/>
                <w:lang w:val="kk-KZ"/>
              </w:rPr>
              <w:t>Методологические основы инклюзивного образования</w:t>
            </w:r>
          </w:p>
        </w:tc>
      </w:tr>
      <w:tr w:rsidR="0055137B" w:rsidRPr="006767B1" w14:paraId="2F84870D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D3FFE" w14:textId="37A1ABEC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DE0B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</w:rPr>
              <w:t xml:space="preserve">Семинарское занятие 1. </w:t>
            </w:r>
            <w:r w:rsidRPr="006767B1">
              <w:t xml:space="preserve">Цели </w:t>
            </w:r>
            <w:r w:rsidRPr="006767B1">
              <w:rPr>
                <w:lang w:val="kk-KZ"/>
              </w:rPr>
              <w:t>и</w:t>
            </w:r>
            <w:r w:rsidRPr="006767B1">
              <w:t xml:space="preserve"> задачи инклюзивного образования.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460F" w14:textId="77777777" w:rsidR="0055137B" w:rsidRPr="006767B1" w:rsidRDefault="0055137B" w:rsidP="003A0A81">
            <w:pPr>
              <w:snapToGrid w:val="0"/>
              <w:jc w:val="both"/>
            </w:pPr>
            <w:r w:rsidRPr="006767B1"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F5CE0" w14:textId="77777777" w:rsidR="0055137B" w:rsidRPr="006767B1" w:rsidRDefault="0055137B" w:rsidP="003A0A81">
            <w:pPr>
              <w:snapToGrid w:val="0"/>
              <w:jc w:val="both"/>
              <w:rPr>
                <w:bCs/>
              </w:rPr>
            </w:pPr>
            <w:r w:rsidRPr="006767B1">
              <w:rPr>
                <w:bCs/>
              </w:rPr>
              <w:t>ИД 2.2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FCC2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49DC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15D47" w14:textId="77777777" w:rsidR="0055137B" w:rsidRPr="006767B1" w:rsidRDefault="0055137B" w:rsidP="003A0A81">
            <w:pPr>
              <w:jc w:val="both"/>
            </w:pPr>
            <w:r w:rsidRPr="006767B1"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5D44" w14:textId="77777777" w:rsidR="0055137B" w:rsidRPr="006767B1" w:rsidRDefault="0055137B" w:rsidP="003A0A81">
            <w:pPr>
              <w:jc w:val="both"/>
            </w:pPr>
            <w:r w:rsidRPr="006767B1">
              <w:t xml:space="preserve">Семинар в </w:t>
            </w:r>
            <w:r w:rsidRPr="006767B1">
              <w:rPr>
                <w:lang w:val="en-US"/>
              </w:rPr>
              <w:t>Zoom</w:t>
            </w:r>
          </w:p>
          <w:p w14:paraId="41BA9F78" w14:textId="77777777" w:rsidR="0055137B" w:rsidRPr="006767B1" w:rsidRDefault="0055137B" w:rsidP="003A0A81">
            <w:pPr>
              <w:jc w:val="both"/>
            </w:pPr>
          </w:p>
        </w:tc>
      </w:tr>
      <w:tr w:rsidR="0055137B" w:rsidRPr="006767B1" w14:paraId="6008AA68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CFC9B" w14:textId="504D46D6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2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6D0C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</w:rPr>
              <w:t xml:space="preserve">Семинарское занятие 2. </w:t>
            </w:r>
            <w:r w:rsidRPr="006767B1">
              <w:t>Специальное образование лиц с особыми образовательными потребностями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3BAE" w14:textId="77777777" w:rsidR="0055137B" w:rsidRPr="006767B1" w:rsidRDefault="0055137B" w:rsidP="003A0A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7B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3F47" w14:textId="77777777" w:rsidR="0055137B" w:rsidRPr="006767B1" w:rsidRDefault="0055137B" w:rsidP="003A0A81">
            <w:pPr>
              <w:snapToGrid w:val="0"/>
              <w:jc w:val="both"/>
              <w:rPr>
                <w:bCs/>
              </w:rPr>
            </w:pPr>
            <w:r w:rsidRPr="006767B1">
              <w:rPr>
                <w:bCs/>
              </w:rPr>
              <w:t>ИД 2.2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1620D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9611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E210" w14:textId="77777777" w:rsidR="0055137B" w:rsidRPr="006767B1" w:rsidRDefault="0055137B" w:rsidP="003A0A81">
            <w:pPr>
              <w:jc w:val="both"/>
            </w:pPr>
            <w:r w:rsidRPr="006767B1">
              <w:t>Устный доклад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827D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  <w:p w14:paraId="12FBC6DC" w14:textId="77777777" w:rsidR="0055137B" w:rsidRPr="006767B1" w:rsidRDefault="0055137B" w:rsidP="003A0A81">
            <w:pPr>
              <w:jc w:val="both"/>
            </w:pPr>
          </w:p>
        </w:tc>
      </w:tr>
      <w:tr w:rsidR="0055137B" w:rsidRPr="006767B1" w14:paraId="1BCC1894" w14:textId="77777777" w:rsidTr="003A0A81">
        <w:trPr>
          <w:trHeight w:val="897"/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29E9" w14:textId="3FA3723C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3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3A1B2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</w:rPr>
              <w:t xml:space="preserve">Семинарское занятие 3. </w:t>
            </w:r>
            <w:r w:rsidRPr="006767B1">
              <w:t>Организация инклюзивного образования в Европе.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ED92B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E269B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2.2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BD5EF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128F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BE89" w14:textId="77777777" w:rsidR="0055137B" w:rsidRPr="006767B1" w:rsidRDefault="0055137B" w:rsidP="003A0A81">
            <w:pPr>
              <w:jc w:val="both"/>
            </w:pPr>
            <w:r w:rsidRPr="006767B1">
              <w:t>Письменная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454B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19D639D6" w14:textId="77777777" w:rsidTr="003A0A81">
        <w:trPr>
          <w:trHeight w:val="582"/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3C51E" w14:textId="7C623040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4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E5EB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</w:rPr>
              <w:t xml:space="preserve">Семинарское занятие 4. </w:t>
            </w:r>
            <w:r w:rsidRPr="006767B1">
              <w:rPr>
                <w:shd w:val="clear" w:color="auto" w:fill="FFFFFF"/>
              </w:rPr>
              <w:t>Основные принципы инклюзивного образования.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2FEE" w14:textId="77777777" w:rsidR="0055137B" w:rsidRPr="006767B1" w:rsidRDefault="0055137B" w:rsidP="003A0A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6767B1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82D8" w14:textId="77777777" w:rsidR="0055137B" w:rsidRPr="006767B1" w:rsidRDefault="0055137B" w:rsidP="003A0A81">
            <w:pPr>
              <w:jc w:val="both"/>
            </w:pPr>
            <w:r w:rsidRPr="006767B1">
              <w:t>ИД 2.1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79F3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452D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D0BF" w14:textId="77777777" w:rsidR="0055137B" w:rsidRPr="006767B1" w:rsidRDefault="0055137B" w:rsidP="003A0A81">
            <w:pPr>
              <w:jc w:val="both"/>
            </w:pPr>
            <w:r w:rsidRPr="006767B1">
              <w:t xml:space="preserve">Творческая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723D4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0CAB1865" w14:textId="77777777" w:rsidTr="003A0A8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83A61" w14:textId="163C6B05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5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47DEC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</w:rPr>
              <w:t xml:space="preserve">Семинарское занятие 5. </w:t>
            </w:r>
            <w:r w:rsidRPr="006767B1">
              <w:t>Интеграция – организационная форма специального образования.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99AE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84FA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4.1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195A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63D1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425C4" w14:textId="77777777" w:rsidR="0055137B" w:rsidRPr="006767B1" w:rsidRDefault="0055137B" w:rsidP="003A0A81">
            <w:pPr>
              <w:jc w:val="both"/>
            </w:pPr>
            <w:r w:rsidRPr="006767B1">
              <w:t>Анализ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85B4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21708F5A" w14:textId="77777777" w:rsidTr="003A0A8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78FB4" w14:textId="77777777" w:rsidR="0055137B" w:rsidRPr="006767B1" w:rsidRDefault="0055137B" w:rsidP="003A0A81">
            <w:pPr>
              <w:jc w:val="both"/>
            </w:pPr>
          </w:p>
        </w:tc>
        <w:tc>
          <w:tcPr>
            <w:tcW w:w="8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30BE96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C644C" w14:textId="5D9E1FF2" w:rsidR="0055137B" w:rsidRPr="006767B1" w:rsidRDefault="0055137B" w:rsidP="003A0A81">
            <w:pPr>
              <w:jc w:val="center"/>
            </w:pPr>
          </w:p>
        </w:tc>
      </w:tr>
      <w:tr w:rsidR="0055137B" w:rsidRPr="006767B1" w14:paraId="0FA428FC" w14:textId="77777777" w:rsidTr="003A0A8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3E11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704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123A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  <w:color w:val="FF0000"/>
              </w:rPr>
              <w:t>РК1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253E" w14:textId="77777777" w:rsidR="0055137B" w:rsidRPr="006767B1" w:rsidRDefault="0055137B" w:rsidP="003A0A81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1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BA420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  <w:color w:val="FF0000"/>
              </w:rPr>
              <w:t>100</w:t>
            </w:r>
          </w:p>
        </w:tc>
      </w:tr>
      <w:tr w:rsidR="0055137B" w:rsidRPr="006767B1" w14:paraId="0CC76652" w14:textId="77777777" w:rsidTr="003A0A81">
        <w:trPr>
          <w:jc w:val="center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F85B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865C" w14:textId="77777777" w:rsidR="0055137B" w:rsidRPr="006767B1" w:rsidRDefault="0055137B" w:rsidP="006767B1">
            <w:pPr>
              <w:jc w:val="center"/>
            </w:pPr>
            <w:r w:rsidRPr="006767B1">
              <w:rPr>
                <w:b/>
              </w:rPr>
              <w:t xml:space="preserve">Модуль </w:t>
            </w:r>
            <w:r w:rsidRPr="006767B1">
              <w:rPr>
                <w:b/>
                <w:lang w:val="en-US"/>
              </w:rPr>
              <w:t>II</w:t>
            </w:r>
            <w:r w:rsidRPr="006767B1">
              <w:rPr>
                <w:b/>
              </w:rPr>
              <w:t xml:space="preserve">. </w:t>
            </w:r>
            <w:r w:rsidRPr="006767B1">
              <w:rPr>
                <w:b/>
                <w:color w:val="000000"/>
                <w:lang w:val="kk-KZ"/>
              </w:rPr>
              <w:t>Особенности организации современного образовательного  процесса в общеобразовательной школе</w:t>
            </w:r>
          </w:p>
        </w:tc>
      </w:tr>
      <w:tr w:rsidR="0055137B" w:rsidRPr="006767B1" w14:paraId="10E95518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05A80" w14:textId="26E26C12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6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D131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</w:rPr>
              <w:t>Семинарское занятие</w:t>
            </w:r>
            <w:r w:rsidRPr="006767B1">
              <w:t xml:space="preserve"> </w:t>
            </w:r>
            <w:r w:rsidRPr="006767B1">
              <w:rPr>
                <w:b/>
              </w:rPr>
              <w:t>6.</w:t>
            </w:r>
            <w:r w:rsidRPr="006767B1">
              <w:t xml:space="preserve"> Адаптация детей с ОВЗ к условиям инклюзивной среды.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225D5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23ED5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3.1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6524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0845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1204" w14:textId="77777777" w:rsidR="0055137B" w:rsidRPr="006767B1" w:rsidRDefault="0055137B" w:rsidP="003A0A81">
            <w:pPr>
              <w:jc w:val="both"/>
            </w:pPr>
            <w:r w:rsidRPr="006767B1">
              <w:t>доклад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D9DB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550F51C6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179E7" w14:textId="5758AC6E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7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480A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</w:rPr>
              <w:t>Семинарское занятие 7.</w:t>
            </w:r>
            <w:r w:rsidRPr="006767B1">
              <w:t xml:space="preserve"> </w:t>
            </w:r>
          </w:p>
          <w:p w14:paraId="052E9F86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t xml:space="preserve">Деятельность социального </w:t>
            </w:r>
            <w:proofErr w:type="gramStart"/>
            <w:r w:rsidRPr="006767B1">
              <w:t>педагога  в</w:t>
            </w:r>
            <w:proofErr w:type="gramEnd"/>
            <w:r w:rsidRPr="006767B1">
              <w:t xml:space="preserve"> общеобразовательных учреждениях.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A7CC4" w14:textId="77777777" w:rsidR="0055137B" w:rsidRPr="006767B1" w:rsidRDefault="0055137B" w:rsidP="003A0A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7B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6808" w14:textId="77777777" w:rsidR="0055137B" w:rsidRPr="006767B1" w:rsidRDefault="0055137B" w:rsidP="003A0A81">
            <w:pPr>
              <w:snapToGrid w:val="0"/>
              <w:jc w:val="both"/>
              <w:rPr>
                <w:bCs/>
              </w:rPr>
            </w:pPr>
            <w:r w:rsidRPr="006767B1">
              <w:rPr>
                <w:bCs/>
              </w:rPr>
              <w:t>ИД 2.1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EC46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0C87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5B60" w14:textId="77777777" w:rsidR="0055137B" w:rsidRPr="006767B1" w:rsidRDefault="0055137B" w:rsidP="003A0A81">
            <w:pPr>
              <w:jc w:val="both"/>
            </w:pPr>
            <w:r w:rsidRPr="006767B1"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464E3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63058B66" w14:textId="77777777" w:rsidTr="003A0A81">
        <w:trPr>
          <w:trHeight w:val="533"/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5C33" w14:textId="7FDBD325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8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AD29C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</w:rPr>
              <w:t>Семинарское занятие</w:t>
            </w:r>
            <w:r w:rsidRPr="006767B1">
              <w:t xml:space="preserve"> </w:t>
            </w:r>
            <w:r w:rsidRPr="006767B1">
              <w:rPr>
                <w:b/>
              </w:rPr>
              <w:t xml:space="preserve">8.  </w:t>
            </w:r>
            <w:r w:rsidRPr="006767B1">
              <w:t xml:space="preserve"> Воспитание детей и молодежи с ОВЗ в условиях интеграционных процессов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B2D1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ED76B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3.1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08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315B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6CE4" w14:textId="77777777" w:rsidR="0055137B" w:rsidRPr="006767B1" w:rsidRDefault="0055137B" w:rsidP="003A0A81">
            <w:pPr>
              <w:jc w:val="both"/>
            </w:pPr>
            <w:r w:rsidRPr="006767B1">
              <w:t>анализ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531D6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0F94BA96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1468" w14:textId="2F4034D1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lastRenderedPageBreak/>
              <w:t>9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C574" w14:textId="77777777" w:rsidR="0055137B" w:rsidRPr="006767B1" w:rsidRDefault="0055137B" w:rsidP="003A0A81">
            <w:pPr>
              <w:jc w:val="both"/>
              <w:rPr>
                <w:b/>
                <w:bCs/>
              </w:rPr>
            </w:pPr>
            <w:r w:rsidRPr="006767B1">
              <w:rPr>
                <w:b/>
              </w:rPr>
              <w:t>Семинарское занятие</w:t>
            </w:r>
            <w:r w:rsidRPr="006767B1">
              <w:t xml:space="preserve"> </w:t>
            </w:r>
            <w:r w:rsidRPr="006767B1">
              <w:rPr>
                <w:b/>
              </w:rPr>
              <w:t>9.</w:t>
            </w:r>
            <w:r w:rsidRPr="006767B1">
              <w:t xml:space="preserve"> Особенности социально-педагогической поддержки детей с ОВЗ в образовательных учреждениях.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CDA8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969B2" w14:textId="77777777" w:rsidR="0055137B" w:rsidRPr="006767B1" w:rsidRDefault="0055137B" w:rsidP="003A0A81">
            <w:pPr>
              <w:jc w:val="both"/>
            </w:pPr>
            <w:r w:rsidRPr="006767B1">
              <w:t>ИД 3.1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85F7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2654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4DF0" w14:textId="77777777" w:rsidR="0055137B" w:rsidRPr="006767B1" w:rsidRDefault="0055137B" w:rsidP="003A0A81">
            <w:pPr>
              <w:jc w:val="both"/>
            </w:pPr>
            <w:r w:rsidRPr="006767B1">
              <w:t>анализ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1DFD4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3C42739C" w14:textId="77777777" w:rsidTr="003A0A8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33EA3" w14:textId="54B52041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10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BFF2" w14:textId="77777777" w:rsidR="0055137B" w:rsidRPr="006767B1" w:rsidRDefault="0055137B" w:rsidP="003A0A81">
            <w:pPr>
              <w:jc w:val="both"/>
              <w:rPr>
                <w:color w:val="444444"/>
                <w:shd w:val="clear" w:color="auto" w:fill="FFFFFF"/>
              </w:rPr>
            </w:pPr>
            <w:r w:rsidRPr="006767B1">
              <w:rPr>
                <w:b/>
              </w:rPr>
              <w:t>Семинарское занятие 10</w:t>
            </w:r>
            <w:r w:rsidRPr="006767B1">
              <w:rPr>
                <w:b/>
                <w:bCs/>
                <w:iCs/>
                <w:shd w:val="clear" w:color="auto" w:fill="FFFFFF"/>
              </w:rPr>
              <w:t xml:space="preserve">. </w:t>
            </w:r>
            <w:r w:rsidRPr="006767B1">
              <w:rPr>
                <w:shd w:val="clear" w:color="auto" w:fill="FFFFFF"/>
              </w:rPr>
              <w:t>Направления психолого-медико-педагогического сопровождения детей с ОВЗ.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5A64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8001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3.2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5964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1F8E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5656" w14:textId="77777777" w:rsidR="0055137B" w:rsidRPr="006767B1" w:rsidRDefault="0055137B" w:rsidP="003A0A81">
            <w:pPr>
              <w:jc w:val="both"/>
            </w:pPr>
            <w:r w:rsidRPr="006767B1"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1395" w14:textId="77777777" w:rsidR="0055137B" w:rsidRPr="006767B1" w:rsidRDefault="0055137B" w:rsidP="003A0A81">
            <w:pPr>
              <w:jc w:val="both"/>
            </w:pPr>
            <w:r w:rsidRPr="006767B1">
              <w:t xml:space="preserve">вебинар в </w:t>
            </w:r>
            <w:r w:rsidRPr="006767B1">
              <w:rPr>
                <w:lang w:val="en-US"/>
              </w:rPr>
              <w:t>Zoom</w:t>
            </w:r>
          </w:p>
          <w:p w14:paraId="5ADF1C03" w14:textId="77777777" w:rsidR="0055137B" w:rsidRPr="006767B1" w:rsidRDefault="0055137B" w:rsidP="003A0A81">
            <w:pPr>
              <w:jc w:val="both"/>
            </w:pPr>
          </w:p>
        </w:tc>
      </w:tr>
      <w:tr w:rsidR="0055137B" w:rsidRPr="006767B1" w14:paraId="1F055757" w14:textId="77777777" w:rsidTr="003A0A8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5AD2B" w14:textId="77777777" w:rsidR="0055137B" w:rsidRPr="006767B1" w:rsidRDefault="0055137B" w:rsidP="003A0A81">
            <w:pPr>
              <w:jc w:val="both"/>
            </w:pPr>
          </w:p>
        </w:tc>
        <w:tc>
          <w:tcPr>
            <w:tcW w:w="8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20EDC3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4E32F3" w14:textId="43A336B4" w:rsidR="0055137B" w:rsidRPr="006767B1" w:rsidRDefault="0055137B" w:rsidP="003A0A81">
            <w:pPr>
              <w:jc w:val="center"/>
            </w:pPr>
          </w:p>
        </w:tc>
      </w:tr>
      <w:tr w:rsidR="0055137B" w:rsidRPr="006767B1" w14:paraId="0F357B4C" w14:textId="77777777" w:rsidTr="003A0A8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6DE3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7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69AA" w14:textId="77777777" w:rsidR="0055137B" w:rsidRPr="006767B1" w:rsidRDefault="0055137B" w:rsidP="003A0A81">
            <w:pPr>
              <w:jc w:val="both"/>
              <w:rPr>
                <w:color w:val="FF0000"/>
              </w:rPr>
            </w:pPr>
            <w:r w:rsidRPr="006767B1">
              <w:rPr>
                <w:b/>
                <w:color w:val="FF0000"/>
              </w:rPr>
              <w:t>МТ</w:t>
            </w:r>
            <w:r w:rsidRPr="006767B1">
              <w:rPr>
                <w:b/>
                <w:bCs/>
                <w:color w:val="FF0000"/>
              </w:rPr>
              <w:t xml:space="preserve"> (</w:t>
            </w:r>
            <w:proofErr w:type="spellStart"/>
            <w:r w:rsidRPr="006767B1">
              <w:rPr>
                <w:b/>
                <w:bCs/>
                <w:color w:val="FF0000"/>
              </w:rPr>
              <w:t>MidtermExam</w:t>
            </w:r>
            <w:proofErr w:type="spellEnd"/>
            <w:r w:rsidRPr="006767B1">
              <w:rPr>
                <w:b/>
                <w:bCs/>
                <w:color w:val="FF0000"/>
              </w:rPr>
              <w:t>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948B" w14:textId="77777777" w:rsidR="0055137B" w:rsidRPr="006767B1" w:rsidRDefault="0055137B" w:rsidP="003A0A81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8703" w14:textId="77777777" w:rsidR="0055137B" w:rsidRPr="006767B1" w:rsidRDefault="0055137B" w:rsidP="003A0A81">
            <w:pPr>
              <w:jc w:val="both"/>
            </w:pPr>
            <w:r w:rsidRPr="006767B1">
              <w:rPr>
                <w:b/>
                <w:color w:val="FF0000"/>
              </w:rPr>
              <w:t>100</w:t>
            </w:r>
          </w:p>
        </w:tc>
      </w:tr>
      <w:tr w:rsidR="0055137B" w:rsidRPr="006767B1" w14:paraId="04C7C2F5" w14:textId="77777777" w:rsidTr="003A0A81">
        <w:trPr>
          <w:jc w:val="center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DA18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99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68922" w14:textId="77777777" w:rsidR="0055137B" w:rsidRPr="006767B1" w:rsidRDefault="0055137B" w:rsidP="006767B1">
            <w:pPr>
              <w:jc w:val="center"/>
            </w:pPr>
            <w:r w:rsidRPr="006767B1">
              <w:rPr>
                <w:b/>
              </w:rPr>
              <w:t xml:space="preserve">Модуль </w:t>
            </w:r>
            <w:r w:rsidRPr="006767B1">
              <w:rPr>
                <w:b/>
                <w:lang w:val="en-US"/>
              </w:rPr>
              <w:t>III</w:t>
            </w:r>
            <w:r w:rsidRPr="006767B1">
              <w:rPr>
                <w:b/>
              </w:rPr>
              <w:t xml:space="preserve">. </w:t>
            </w:r>
            <w:r w:rsidRPr="006767B1">
              <w:rPr>
                <w:b/>
                <w:bCs/>
              </w:rPr>
              <w:t>Организация образовательной среды высшей школы</w:t>
            </w:r>
          </w:p>
        </w:tc>
      </w:tr>
      <w:tr w:rsidR="0055137B" w:rsidRPr="006767B1" w14:paraId="2A24C130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7093" w14:textId="45B7980C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11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88267" w14:textId="77777777" w:rsidR="0055137B" w:rsidRPr="006767B1" w:rsidRDefault="0055137B" w:rsidP="003A0A81">
            <w:pPr>
              <w:jc w:val="both"/>
              <w:rPr>
                <w:b/>
                <w:bCs/>
              </w:rPr>
            </w:pPr>
            <w:r w:rsidRPr="006767B1">
              <w:rPr>
                <w:b/>
              </w:rPr>
              <w:t>Семинарское занятие 11</w:t>
            </w:r>
            <w:r w:rsidRPr="006767B1">
              <w:rPr>
                <w:b/>
                <w:bCs/>
                <w:iCs/>
                <w:shd w:val="clear" w:color="auto" w:fill="FFFFFF"/>
              </w:rPr>
              <w:t>.</w:t>
            </w:r>
            <w:r w:rsidRPr="006767B1">
              <w:t xml:space="preserve"> Психолого-педагогические диагностики для детей с ОВЗ.</w:t>
            </w:r>
            <w:r w:rsidRPr="006767B1">
              <w:rPr>
                <w:b/>
                <w:bCs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A2CD" w14:textId="77777777" w:rsidR="0055137B" w:rsidRPr="006767B1" w:rsidRDefault="0055137B" w:rsidP="003A0A81">
            <w:pPr>
              <w:snapToGrid w:val="0"/>
              <w:jc w:val="both"/>
            </w:pPr>
            <w:r w:rsidRPr="006767B1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7634" w14:textId="77777777" w:rsidR="0055137B" w:rsidRPr="006767B1" w:rsidRDefault="0055137B" w:rsidP="003A0A81">
            <w:pPr>
              <w:snapToGrid w:val="0"/>
              <w:jc w:val="both"/>
              <w:rPr>
                <w:bCs/>
              </w:rPr>
            </w:pPr>
            <w:r w:rsidRPr="006767B1">
              <w:rPr>
                <w:bCs/>
              </w:rPr>
              <w:t>ИД 3.3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479A9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141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3400" w14:textId="77777777" w:rsidR="0055137B" w:rsidRPr="006767B1" w:rsidRDefault="0055137B" w:rsidP="003A0A81">
            <w:pPr>
              <w:jc w:val="both"/>
            </w:pPr>
            <w:r w:rsidRPr="006767B1"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7D897" w14:textId="77777777" w:rsidR="0055137B" w:rsidRPr="006767B1" w:rsidRDefault="0055137B" w:rsidP="003A0A81">
            <w:pPr>
              <w:jc w:val="both"/>
            </w:pPr>
            <w:r w:rsidRPr="006767B1">
              <w:t>Вебинар</w:t>
            </w:r>
          </w:p>
          <w:p w14:paraId="4AECE49C" w14:textId="77777777" w:rsidR="0055137B" w:rsidRPr="006767B1" w:rsidRDefault="0055137B" w:rsidP="003A0A81">
            <w:pPr>
              <w:jc w:val="both"/>
              <w:rPr>
                <w:lang w:val="en-US"/>
              </w:rPr>
            </w:pPr>
            <w:r w:rsidRPr="006767B1">
              <w:t>в</w:t>
            </w:r>
            <w:r w:rsidRPr="006767B1">
              <w:rPr>
                <w:lang w:val="en-US"/>
              </w:rPr>
              <w:t xml:space="preserve"> Zoom</w:t>
            </w:r>
          </w:p>
          <w:p w14:paraId="7D0B00A5" w14:textId="77777777" w:rsidR="0055137B" w:rsidRPr="006767B1" w:rsidRDefault="0055137B" w:rsidP="003A0A81">
            <w:pPr>
              <w:jc w:val="both"/>
            </w:pPr>
          </w:p>
        </w:tc>
      </w:tr>
      <w:tr w:rsidR="0055137B" w:rsidRPr="006767B1" w14:paraId="12976B2C" w14:textId="77777777" w:rsidTr="003A0A8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5BE67" w14:textId="4A1BD6B6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12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5BD8" w14:textId="77777777" w:rsidR="0055137B" w:rsidRPr="006767B1" w:rsidRDefault="0055137B" w:rsidP="003A0A81">
            <w:pPr>
              <w:jc w:val="both"/>
              <w:rPr>
                <w:b/>
                <w:bCs/>
              </w:rPr>
            </w:pPr>
            <w:r w:rsidRPr="006767B1">
              <w:rPr>
                <w:b/>
              </w:rPr>
              <w:t>Семинарское занятие</w:t>
            </w:r>
            <w:r w:rsidRPr="006767B1">
              <w:t xml:space="preserve"> 12. </w:t>
            </w:r>
            <w:proofErr w:type="gramStart"/>
            <w:r w:rsidRPr="006767B1">
              <w:t>Деятельность  педагога</w:t>
            </w:r>
            <w:proofErr w:type="gramEnd"/>
            <w:r w:rsidRPr="006767B1">
              <w:t>-психолога с детьми с нарушениями слуха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52EC" w14:textId="77777777" w:rsidR="0055137B" w:rsidRPr="006767B1" w:rsidRDefault="0055137B" w:rsidP="003A0A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7B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FF53" w14:textId="77777777" w:rsidR="0055137B" w:rsidRPr="006767B1" w:rsidRDefault="0055137B" w:rsidP="003A0A81">
            <w:pPr>
              <w:snapToGrid w:val="0"/>
              <w:jc w:val="both"/>
              <w:rPr>
                <w:bCs/>
              </w:rPr>
            </w:pPr>
            <w:r w:rsidRPr="006767B1">
              <w:rPr>
                <w:bCs/>
              </w:rPr>
              <w:t>ИД 3.3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2F9F4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E792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B577" w14:textId="77777777" w:rsidR="0055137B" w:rsidRPr="006767B1" w:rsidRDefault="0055137B" w:rsidP="003A0A81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5F83" w14:textId="77777777" w:rsidR="0055137B" w:rsidRPr="006767B1" w:rsidRDefault="0055137B" w:rsidP="003A0A81">
            <w:pPr>
              <w:jc w:val="both"/>
            </w:pPr>
            <w:r w:rsidRPr="006767B1">
              <w:t>Вебинар</w:t>
            </w:r>
          </w:p>
          <w:p w14:paraId="5FF9F0CA" w14:textId="77777777" w:rsidR="0055137B" w:rsidRPr="006767B1" w:rsidRDefault="0055137B" w:rsidP="003A0A81">
            <w:pPr>
              <w:jc w:val="both"/>
            </w:pPr>
            <w:r w:rsidRPr="006767B1">
              <w:t>в</w:t>
            </w:r>
            <w:r w:rsidRPr="006767B1">
              <w:rPr>
                <w:lang w:val="en-US"/>
              </w:rPr>
              <w:t xml:space="preserve"> Zoom</w:t>
            </w:r>
          </w:p>
        </w:tc>
      </w:tr>
      <w:tr w:rsidR="0055137B" w:rsidRPr="006767B1" w14:paraId="06BEFAAD" w14:textId="77777777" w:rsidTr="003A0A81">
        <w:trPr>
          <w:trHeight w:val="251"/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BC00D" w14:textId="5916AB5A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13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8465" w14:textId="77777777" w:rsidR="0055137B" w:rsidRPr="006767B1" w:rsidRDefault="0055137B" w:rsidP="003A0A81">
            <w:pPr>
              <w:jc w:val="both"/>
              <w:rPr>
                <w:b/>
                <w:bCs/>
              </w:rPr>
            </w:pPr>
            <w:r w:rsidRPr="006767B1">
              <w:rPr>
                <w:b/>
              </w:rPr>
              <w:t xml:space="preserve">Семинарское занятие </w:t>
            </w:r>
            <w:r w:rsidRPr="006767B1">
              <w:rPr>
                <w:b/>
                <w:bCs/>
                <w:iCs/>
                <w:shd w:val="clear" w:color="auto" w:fill="FFFFFF"/>
              </w:rPr>
              <w:t>13.</w:t>
            </w:r>
            <w:r w:rsidRPr="006767B1">
              <w:t xml:space="preserve"> Деятельность педагога-психолога с детьми с нарушениями зрения.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F015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923DA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ИД 5.1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544F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D1E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3976" w14:textId="77777777" w:rsidR="0055137B" w:rsidRPr="006767B1" w:rsidRDefault="0055137B" w:rsidP="003A0A81">
            <w:pPr>
              <w:jc w:val="both"/>
            </w:pPr>
            <w:r w:rsidRPr="006767B1">
              <w:t>Творческая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3B3B" w14:textId="77777777" w:rsidR="0055137B" w:rsidRPr="006767B1" w:rsidRDefault="0055137B" w:rsidP="003A0A81">
            <w:pPr>
              <w:jc w:val="both"/>
            </w:pPr>
            <w:r w:rsidRPr="006767B1">
              <w:t>Вебинар</w:t>
            </w:r>
          </w:p>
          <w:p w14:paraId="0CB13EB2" w14:textId="77777777" w:rsidR="0055137B" w:rsidRPr="006767B1" w:rsidRDefault="0055137B" w:rsidP="003A0A81">
            <w:pPr>
              <w:jc w:val="both"/>
            </w:pPr>
            <w:r w:rsidRPr="006767B1">
              <w:t>в</w:t>
            </w:r>
            <w:r w:rsidRPr="006767B1">
              <w:rPr>
                <w:lang w:val="en-US"/>
              </w:rPr>
              <w:t xml:space="preserve"> Zoom</w:t>
            </w:r>
          </w:p>
        </w:tc>
      </w:tr>
      <w:tr w:rsidR="0055137B" w:rsidRPr="006767B1" w14:paraId="6DC96882" w14:textId="77777777" w:rsidTr="006767B1">
        <w:trPr>
          <w:jc w:val="center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CF40" w14:textId="22F75E1F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14</w:t>
            </w:r>
          </w:p>
        </w:tc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B6B6F9" w14:textId="77777777" w:rsidR="0055137B" w:rsidRPr="006767B1" w:rsidRDefault="0055137B" w:rsidP="003A0A81">
            <w:pPr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6767B1">
              <w:rPr>
                <w:b/>
              </w:rPr>
              <w:t xml:space="preserve">Семинарское занятие </w:t>
            </w:r>
            <w:r w:rsidRPr="006767B1">
              <w:rPr>
                <w:b/>
                <w:bCs/>
                <w:iCs/>
                <w:shd w:val="clear" w:color="auto" w:fill="FFFFFF"/>
              </w:rPr>
              <w:t xml:space="preserve">14. </w:t>
            </w:r>
            <w:r w:rsidRPr="006767B1">
              <w:t>Социальный педагог, педагог-психолог и учитель как субъекты коррекционно-педагогической деятельности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3783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7A3F" w14:textId="77777777" w:rsidR="0055137B" w:rsidRPr="006767B1" w:rsidRDefault="0055137B" w:rsidP="003A0A81">
            <w:pPr>
              <w:jc w:val="both"/>
            </w:pPr>
            <w:r w:rsidRPr="006767B1">
              <w:t>ИД 4.3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AC509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D7BE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25608" w14:textId="77777777" w:rsidR="0055137B" w:rsidRPr="006767B1" w:rsidRDefault="0055137B" w:rsidP="003A0A81">
            <w:pPr>
              <w:jc w:val="both"/>
            </w:pPr>
            <w:r w:rsidRPr="006767B1">
              <w:t>Индивидуальный доклад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B7214" w14:textId="77777777" w:rsidR="0055137B" w:rsidRPr="006767B1" w:rsidRDefault="0055137B" w:rsidP="003A0A81">
            <w:pPr>
              <w:jc w:val="both"/>
            </w:pPr>
            <w:r w:rsidRPr="006767B1">
              <w:t>Вебинар</w:t>
            </w:r>
          </w:p>
          <w:p w14:paraId="01246F2B" w14:textId="77777777" w:rsidR="0055137B" w:rsidRPr="006767B1" w:rsidRDefault="0055137B" w:rsidP="003A0A81">
            <w:pPr>
              <w:jc w:val="both"/>
            </w:pPr>
            <w:r w:rsidRPr="006767B1">
              <w:t>в</w:t>
            </w:r>
            <w:r w:rsidRPr="006767B1">
              <w:rPr>
                <w:lang w:val="en-US"/>
              </w:rPr>
              <w:t xml:space="preserve"> Zoom</w:t>
            </w:r>
          </w:p>
        </w:tc>
      </w:tr>
      <w:tr w:rsidR="0055137B" w:rsidRPr="006767B1" w14:paraId="71D75108" w14:textId="77777777" w:rsidTr="006767B1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AC5D5" w14:textId="4551DD62" w:rsidR="0055137B" w:rsidRPr="006767B1" w:rsidRDefault="006767B1" w:rsidP="003A0A81">
            <w:pPr>
              <w:jc w:val="both"/>
              <w:rPr>
                <w:lang w:val="kk-KZ"/>
              </w:rPr>
            </w:pPr>
            <w:r w:rsidRPr="006767B1">
              <w:rPr>
                <w:lang w:val="kk-KZ"/>
              </w:rPr>
              <w:t>15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43A0B" w14:textId="77777777" w:rsidR="0055137B" w:rsidRPr="006767B1" w:rsidRDefault="0055137B" w:rsidP="003A0A81">
            <w:pPr>
              <w:jc w:val="both"/>
              <w:rPr>
                <w:b/>
                <w:bCs/>
              </w:rPr>
            </w:pPr>
            <w:r w:rsidRPr="006767B1">
              <w:rPr>
                <w:b/>
              </w:rPr>
              <w:t xml:space="preserve">Семинарское занятие </w:t>
            </w:r>
            <w:r w:rsidRPr="006767B1">
              <w:rPr>
                <w:b/>
                <w:bCs/>
                <w:iCs/>
                <w:shd w:val="clear" w:color="auto" w:fill="FFFFFF"/>
              </w:rPr>
              <w:t xml:space="preserve">15. </w:t>
            </w:r>
            <w:r w:rsidRPr="006767B1">
              <w:rPr>
                <w:bCs/>
                <w:iCs/>
                <w:shd w:val="clear" w:color="auto" w:fill="FFFFFF"/>
              </w:rPr>
              <w:t>Социально-педагогическая и психолого-</w:t>
            </w:r>
            <w:proofErr w:type="gramStart"/>
            <w:r w:rsidRPr="006767B1">
              <w:rPr>
                <w:bCs/>
                <w:iCs/>
                <w:shd w:val="clear" w:color="auto" w:fill="FFFFFF"/>
              </w:rPr>
              <w:t>педагогическая  помощь</w:t>
            </w:r>
            <w:proofErr w:type="gramEnd"/>
            <w:r w:rsidRPr="006767B1">
              <w:rPr>
                <w:bCs/>
                <w:iCs/>
                <w:shd w:val="clear" w:color="auto" w:fill="FFFFFF"/>
              </w:rPr>
              <w:t xml:space="preserve"> родителям детей с ОВЗ.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3A4A5" w14:textId="77777777" w:rsidR="0055137B" w:rsidRPr="006767B1" w:rsidRDefault="0055137B" w:rsidP="003A0A81">
            <w:pPr>
              <w:jc w:val="both"/>
            </w:pPr>
            <w:r w:rsidRPr="006767B1"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01B6B" w14:textId="77777777" w:rsidR="0055137B" w:rsidRPr="006767B1" w:rsidRDefault="0055137B" w:rsidP="003A0A81">
            <w:pPr>
              <w:jc w:val="both"/>
            </w:pPr>
            <w:r w:rsidRPr="006767B1">
              <w:t>ИД 5. 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AAAC" w14:textId="77777777" w:rsidR="0055137B" w:rsidRPr="006767B1" w:rsidRDefault="0055137B" w:rsidP="003A0A81">
            <w:pPr>
              <w:jc w:val="both"/>
            </w:pPr>
            <w:r w:rsidRPr="006767B1"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30F2" w14:textId="77777777" w:rsidR="0055137B" w:rsidRPr="006767B1" w:rsidRDefault="0055137B" w:rsidP="003A0A81">
            <w:pPr>
              <w:jc w:val="both"/>
            </w:pPr>
            <w:r w:rsidRPr="006767B1">
              <w:t>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A910C" w14:textId="77777777" w:rsidR="0055137B" w:rsidRPr="006767B1" w:rsidRDefault="0055137B" w:rsidP="003A0A81">
            <w:pPr>
              <w:jc w:val="both"/>
            </w:pPr>
            <w:r w:rsidRPr="006767B1">
              <w:t>индивидуальный доклад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7119" w14:textId="77777777" w:rsidR="0055137B" w:rsidRPr="006767B1" w:rsidRDefault="0055137B" w:rsidP="003A0A81">
            <w:pPr>
              <w:jc w:val="both"/>
            </w:pPr>
            <w:r w:rsidRPr="006767B1">
              <w:t>Вебинар</w:t>
            </w:r>
          </w:p>
          <w:p w14:paraId="1C5E89C0" w14:textId="77777777" w:rsidR="0055137B" w:rsidRPr="006767B1" w:rsidRDefault="0055137B" w:rsidP="003A0A81">
            <w:pPr>
              <w:jc w:val="both"/>
              <w:rPr>
                <w:lang w:val="kk-KZ"/>
              </w:rPr>
            </w:pPr>
            <w:r w:rsidRPr="006767B1">
              <w:t xml:space="preserve">в </w:t>
            </w:r>
            <w:r w:rsidRPr="006767B1">
              <w:rPr>
                <w:lang w:val="en-US"/>
              </w:rPr>
              <w:t>Zoom</w:t>
            </w:r>
          </w:p>
        </w:tc>
      </w:tr>
      <w:tr w:rsidR="0055137B" w:rsidRPr="006767B1" w14:paraId="46957C4F" w14:textId="77777777" w:rsidTr="003A0A81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C8847" w14:textId="77777777" w:rsidR="0055137B" w:rsidRPr="006767B1" w:rsidRDefault="0055137B" w:rsidP="003A0A81">
            <w:pPr>
              <w:jc w:val="both"/>
              <w:rPr>
                <w:b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0D0B" w14:textId="77777777" w:rsidR="0055137B" w:rsidRPr="006767B1" w:rsidRDefault="0055137B" w:rsidP="003A0A81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69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4592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  <w:color w:val="FF0000"/>
              </w:rPr>
              <w:t>РК2</w:t>
            </w:r>
          </w:p>
        </w:tc>
        <w:tc>
          <w:tcPr>
            <w:tcW w:w="21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3E56D" w14:textId="77777777" w:rsidR="0055137B" w:rsidRPr="006767B1" w:rsidRDefault="0055137B" w:rsidP="003A0A81">
            <w:pPr>
              <w:jc w:val="both"/>
              <w:rPr>
                <w:b/>
              </w:rPr>
            </w:pPr>
            <w:r w:rsidRPr="006767B1">
              <w:rPr>
                <w:b/>
                <w:color w:val="FF0000"/>
              </w:rPr>
              <w:t>100</w:t>
            </w:r>
          </w:p>
        </w:tc>
      </w:tr>
    </w:tbl>
    <w:p w14:paraId="6FCECA53" w14:textId="77777777" w:rsidR="0055137B" w:rsidRPr="006767B1" w:rsidRDefault="0055137B" w:rsidP="0055137B">
      <w:pPr>
        <w:jc w:val="both"/>
      </w:pPr>
    </w:p>
    <w:p w14:paraId="6B34B402" w14:textId="77777777" w:rsidR="0055137B" w:rsidRPr="006767B1" w:rsidRDefault="0055137B" w:rsidP="0055137B">
      <w:pPr>
        <w:jc w:val="both"/>
      </w:pPr>
    </w:p>
    <w:p w14:paraId="2A3B1F14" w14:textId="77777777" w:rsidR="00717261" w:rsidRPr="006767B1" w:rsidRDefault="00717261" w:rsidP="007172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767B1">
        <w:rPr>
          <w:rFonts w:ascii="Times New Roman" w:hAnsi="Times New Roman"/>
          <w:b/>
          <w:sz w:val="24"/>
          <w:szCs w:val="24"/>
          <w:lang w:val="ru-RU"/>
        </w:rPr>
        <w:t>Литература:</w:t>
      </w:r>
      <w:r w:rsidRPr="006767B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9240181" w14:textId="77777777" w:rsidR="00717261" w:rsidRPr="006767B1" w:rsidRDefault="00717261" w:rsidP="00717261">
      <w:pPr>
        <w:pStyle w:val="a3"/>
        <w:numPr>
          <w:ilvl w:val="3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Мадалиева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З.Б.,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Аринова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Б.А.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Арнайы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gram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педагогика.-</w:t>
      </w:r>
      <w:proofErr w:type="gram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Алматы, 2016.-140с.</w:t>
      </w:r>
    </w:p>
    <w:p w14:paraId="355A9764" w14:textId="77777777" w:rsidR="00717261" w:rsidRPr="006767B1" w:rsidRDefault="00717261" w:rsidP="00717261">
      <w:pPr>
        <w:numPr>
          <w:ilvl w:val="3"/>
          <w:numId w:val="2"/>
        </w:numPr>
        <w:ind w:left="720"/>
        <w:jc w:val="both"/>
      </w:pPr>
      <w:r w:rsidRPr="006767B1">
        <w:t xml:space="preserve"> Основы инклюзивного образования. Учебное пособие. Искакова </w:t>
      </w:r>
      <w:proofErr w:type="gramStart"/>
      <w:r w:rsidRPr="006767B1">
        <w:t>А.Т</w:t>
      </w:r>
      <w:proofErr w:type="gramEnd"/>
      <w:r w:rsidRPr="006767B1">
        <w:t xml:space="preserve">, </w:t>
      </w:r>
      <w:proofErr w:type="spellStart"/>
      <w:r w:rsidRPr="006767B1">
        <w:t>Мовкебаева</w:t>
      </w:r>
      <w:proofErr w:type="spellEnd"/>
      <w:r w:rsidRPr="006767B1">
        <w:t xml:space="preserve"> З.А и др., Алматы, 2013. </w:t>
      </w:r>
    </w:p>
    <w:p w14:paraId="6F6EB5E3" w14:textId="77777777" w:rsidR="00717261" w:rsidRPr="006767B1" w:rsidRDefault="00717261" w:rsidP="00717261">
      <w:pPr>
        <w:numPr>
          <w:ilvl w:val="3"/>
          <w:numId w:val="2"/>
        </w:numPr>
        <w:tabs>
          <w:tab w:val="left" w:pos="360"/>
          <w:tab w:val="left" w:pos="540"/>
        </w:tabs>
        <w:ind w:left="720"/>
        <w:jc w:val="both"/>
      </w:pPr>
      <w:r w:rsidRPr="006767B1">
        <w:t xml:space="preserve"> Основы специальной психологии. 5-е изд. /Под ред. Л.В. Кузнецовой. – М.: Издательство Академия, Серия: Среднее профессиональное образование, 2008. – 480 с.</w:t>
      </w:r>
    </w:p>
    <w:p w14:paraId="0544A826" w14:textId="77777777" w:rsidR="00717261" w:rsidRPr="006767B1" w:rsidRDefault="00717261" w:rsidP="00717261">
      <w:pPr>
        <w:numPr>
          <w:ilvl w:val="3"/>
          <w:numId w:val="2"/>
        </w:numPr>
        <w:tabs>
          <w:tab w:val="left" w:pos="360"/>
          <w:tab w:val="left" w:pos="540"/>
        </w:tabs>
        <w:ind w:left="720"/>
        <w:jc w:val="both"/>
      </w:pPr>
      <w:r w:rsidRPr="006767B1">
        <w:t xml:space="preserve"> Основы специальной педагогики и психологии: Учебно-методическое пособие для студентов дошкольного отделения факультета начального образования КГУ им. К.Э. Циолковского /Авт.-сост. Е.Б. Козлова; Калужский государственный университет им. К.Э. Циолковского: - Калуга, 2010. – 102 с.</w:t>
      </w:r>
    </w:p>
    <w:p w14:paraId="35F375D3" w14:textId="77777777" w:rsidR="00717261" w:rsidRPr="006767B1" w:rsidRDefault="00717261" w:rsidP="00717261">
      <w:pPr>
        <w:numPr>
          <w:ilvl w:val="3"/>
          <w:numId w:val="2"/>
        </w:numPr>
        <w:tabs>
          <w:tab w:val="left" w:pos="360"/>
          <w:tab w:val="left" w:pos="540"/>
        </w:tabs>
        <w:ind w:left="720"/>
        <w:jc w:val="both"/>
      </w:pPr>
      <w:r w:rsidRPr="006767B1">
        <w:t xml:space="preserve">Сорокин В.М. Специальная психология. / Под ред. </w:t>
      </w:r>
      <w:proofErr w:type="spellStart"/>
      <w:r w:rsidRPr="006767B1">
        <w:t>Л.М.Шипициной</w:t>
      </w:r>
      <w:proofErr w:type="spellEnd"/>
      <w:r w:rsidRPr="006767B1">
        <w:t>. – СПб., 2009.</w:t>
      </w:r>
    </w:p>
    <w:p w14:paraId="57FBE615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360"/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Сорокин В.М.,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Кокоренко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В.Л. Практикум по специальной </w:t>
      </w:r>
      <w:proofErr w:type="gram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психологии./</w:t>
      </w:r>
      <w:proofErr w:type="gram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Под ред. Л.М .Шипициной. – СПб., 2003.</w:t>
      </w:r>
    </w:p>
    <w:p w14:paraId="75B6A9F0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360"/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Специальная дошкольная педагогика. /Под ред. Е.А.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Стребелевой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. – М., 2011.</w:t>
      </w:r>
    </w:p>
    <w:p w14:paraId="7BA2551E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360"/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Специальная педагогика. /Под ред.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Н.М.Назаровой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. – М., 2011.</w:t>
      </w:r>
    </w:p>
    <w:p w14:paraId="1DA866B2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360"/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>Мишина  Г.А.</w:t>
      </w:r>
      <w:proofErr w:type="gramEnd"/>
      <w:r w:rsidRPr="006767B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Коррекционная и специальная педагогика- М., 2010.</w:t>
      </w:r>
    </w:p>
    <w:p w14:paraId="60788BCF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Tim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>Loreman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Joanne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>Deppler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David Harvey “Inclusive Education. A practical guide to supporting diversity in the classroom” </w:t>
      </w:r>
      <w:proofErr w:type="spellStart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>RoutledgeFalmer</w:t>
      </w:r>
      <w:proofErr w:type="spellEnd"/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t>, London and New York, 2005.</w:t>
      </w:r>
    </w:p>
    <w:p w14:paraId="0B98798A" w14:textId="77777777" w:rsidR="00717261" w:rsidRPr="006767B1" w:rsidRDefault="00717261" w:rsidP="00717261">
      <w:pPr>
        <w:pStyle w:val="a3"/>
        <w:numPr>
          <w:ilvl w:val="3"/>
          <w:numId w:val="2"/>
        </w:numPr>
        <w:tabs>
          <w:tab w:val="left" w:pos="851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767B1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Daniels E.R. &amp; Stafford K. (2009). Chapter 3: Observations and Assessment. Creating Inclusive Classrooms. Washington D.C.: Children’s Resources International.</w:t>
      </w:r>
    </w:p>
    <w:p w14:paraId="737B67D7" w14:textId="77777777" w:rsidR="00717261" w:rsidRPr="006767B1" w:rsidRDefault="00717261" w:rsidP="00717261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767B1">
        <w:rPr>
          <w:rFonts w:ascii="Times New Roman" w:hAnsi="Times New Roman"/>
          <w:b/>
          <w:bCs/>
          <w:sz w:val="24"/>
          <w:szCs w:val="24"/>
          <w:lang w:val="ru-RU"/>
        </w:rPr>
        <w:t>Интернет- ресурсы</w:t>
      </w:r>
    </w:p>
    <w:p w14:paraId="604B9299" w14:textId="77777777" w:rsidR="00717261" w:rsidRPr="006767B1" w:rsidRDefault="00717261" w:rsidP="00717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767B1">
        <w:rPr>
          <w:rFonts w:ascii="Times New Roman" w:hAnsi="Times New Roman"/>
          <w:sz w:val="24"/>
          <w:szCs w:val="24"/>
          <w:lang w:val="ru-RU"/>
        </w:rPr>
        <w:t xml:space="preserve">http://special-edu.kz/ </w:t>
      </w:r>
    </w:p>
    <w:p w14:paraId="4E43DC36" w14:textId="77777777" w:rsidR="00717261" w:rsidRPr="006767B1" w:rsidRDefault="00717261" w:rsidP="00717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767B1">
        <w:rPr>
          <w:rFonts w:ascii="Times New Roman" w:hAnsi="Times New Roman"/>
          <w:sz w:val="24"/>
          <w:szCs w:val="24"/>
          <w:lang w:val="ru-RU"/>
        </w:rPr>
        <w:t>Институт развития личности - http://www.ipd.ru</w:t>
      </w:r>
    </w:p>
    <w:p w14:paraId="19D7C707" w14:textId="1C63DB49" w:rsidR="0055137B" w:rsidRPr="00A56555" w:rsidRDefault="00717261" w:rsidP="00717261">
      <w:pPr>
        <w:jc w:val="both"/>
      </w:pPr>
      <w:r w:rsidRPr="006767B1">
        <w:t>Международная ассоциация развивающего обучения - http://www.centr-ro.ru</w:t>
      </w:r>
    </w:p>
    <w:p w14:paraId="05FB131D" w14:textId="77777777" w:rsidR="0055137B" w:rsidRPr="00A56555" w:rsidRDefault="0055137B" w:rsidP="0055137B">
      <w:pPr>
        <w:jc w:val="both"/>
      </w:pPr>
    </w:p>
    <w:p w14:paraId="0C190286" w14:textId="77777777" w:rsidR="0055137B" w:rsidRPr="00A56555" w:rsidRDefault="0055137B" w:rsidP="0055137B">
      <w:pPr>
        <w:jc w:val="both"/>
      </w:pPr>
    </w:p>
    <w:p w14:paraId="368290FE" w14:textId="77777777" w:rsidR="0055137B" w:rsidRPr="00A56555" w:rsidRDefault="0055137B" w:rsidP="0055137B">
      <w:pPr>
        <w:jc w:val="both"/>
      </w:pPr>
      <w:r w:rsidRPr="00A56555">
        <w:tab/>
      </w:r>
      <w:r w:rsidRPr="00A56555">
        <w:tab/>
      </w:r>
      <w:r w:rsidRPr="00A56555">
        <w:tab/>
      </w:r>
      <w:r w:rsidRPr="00A56555">
        <w:tab/>
      </w:r>
      <w:r w:rsidRPr="00A56555">
        <w:tab/>
      </w:r>
    </w:p>
    <w:p w14:paraId="4A013099" w14:textId="77777777" w:rsidR="0055137B" w:rsidRPr="00A56555" w:rsidRDefault="0055137B" w:rsidP="0055137B">
      <w:pPr>
        <w:jc w:val="both"/>
      </w:pPr>
    </w:p>
    <w:p w14:paraId="2AB22CA2" w14:textId="77777777" w:rsidR="0055137B" w:rsidRPr="00A56555" w:rsidRDefault="0055137B" w:rsidP="0055137B">
      <w:pPr>
        <w:jc w:val="both"/>
      </w:pPr>
      <w:r w:rsidRPr="00A56555">
        <w:tab/>
      </w:r>
      <w:r w:rsidRPr="00A56555">
        <w:tab/>
      </w:r>
      <w:r w:rsidRPr="00A56555">
        <w:tab/>
      </w:r>
      <w:r w:rsidRPr="00A56555">
        <w:tab/>
      </w:r>
      <w:r w:rsidRPr="00A56555">
        <w:tab/>
      </w:r>
    </w:p>
    <w:p w14:paraId="10670E88" w14:textId="77777777" w:rsidR="0055137B" w:rsidRPr="00A56555" w:rsidRDefault="0055137B" w:rsidP="0055137B">
      <w:pPr>
        <w:jc w:val="both"/>
      </w:pPr>
    </w:p>
    <w:p w14:paraId="5CA53C6A" w14:textId="77777777" w:rsidR="0055137B" w:rsidRPr="00A56555" w:rsidRDefault="0055137B" w:rsidP="0055137B">
      <w:pPr>
        <w:jc w:val="both"/>
      </w:pPr>
    </w:p>
    <w:p w14:paraId="4A0B9383" w14:textId="77777777" w:rsidR="0055137B" w:rsidRPr="00A56555" w:rsidRDefault="0055137B" w:rsidP="0055137B">
      <w:pPr>
        <w:jc w:val="both"/>
      </w:pPr>
    </w:p>
    <w:p w14:paraId="3926DCBC" w14:textId="77777777" w:rsidR="0055137B" w:rsidRPr="00A56555" w:rsidRDefault="0055137B" w:rsidP="0055137B">
      <w:pPr>
        <w:jc w:val="both"/>
      </w:pPr>
    </w:p>
    <w:p w14:paraId="22EEF177" w14:textId="77777777" w:rsidR="0055137B" w:rsidRPr="00A56555" w:rsidRDefault="0055137B" w:rsidP="0055137B">
      <w:pPr>
        <w:jc w:val="both"/>
      </w:pPr>
    </w:p>
    <w:p w14:paraId="10E40658" w14:textId="77777777" w:rsidR="00D362BE" w:rsidRDefault="00D362BE"/>
    <w:sectPr w:rsidR="00D362BE" w:rsidSect="00A565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6"/>
    <w:multiLevelType w:val="hybridMultilevel"/>
    <w:tmpl w:val="00000006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000000D"/>
    <w:multiLevelType w:val="hybridMultilevel"/>
    <w:tmpl w:val="0000000D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F"/>
    <w:multiLevelType w:val="hybridMultilevel"/>
    <w:tmpl w:val="0000000F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0"/>
    <w:multiLevelType w:val="hybridMultilevel"/>
    <w:tmpl w:val="000000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14"/>
    <w:multiLevelType w:val="hybridMultilevel"/>
    <w:tmpl w:val="00000014"/>
    <w:lvl w:ilvl="0" w:tplc="FFFFFFFF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B7390"/>
    <w:multiLevelType w:val="hybridMultilevel"/>
    <w:tmpl w:val="514C6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BE"/>
    <w:rsid w:val="0007264B"/>
    <w:rsid w:val="0055137B"/>
    <w:rsid w:val="00571738"/>
    <w:rsid w:val="006767B1"/>
    <w:rsid w:val="00717261"/>
    <w:rsid w:val="00D3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48B6"/>
  <w15:chartTrackingRefBased/>
  <w15:docId w15:val="{589F105E-5B35-40E6-B03E-BB7ADC0A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5137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5137B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shorttext">
    <w:name w:val="short_text"/>
    <w:rsid w:val="0055137B"/>
    <w:rPr>
      <w:rFonts w:cs="Times New Roman"/>
    </w:rPr>
  </w:style>
  <w:style w:type="character" w:styleId="a5">
    <w:name w:val="Hyperlink"/>
    <w:rsid w:val="0055137B"/>
    <w:rPr>
      <w:color w:val="0000FF"/>
      <w:u w:val="single"/>
    </w:rPr>
  </w:style>
  <w:style w:type="paragraph" w:customStyle="1" w:styleId="1">
    <w:name w:val="Обычный1"/>
    <w:rsid w:val="005513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link w:val="a7"/>
    <w:uiPriority w:val="1"/>
    <w:qFormat/>
    <w:rsid w:val="0055137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5513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Web">
    <w:name w:val="Обычный (Web)"/>
    <w:basedOn w:val="a"/>
    <w:next w:val="a8"/>
    <w:link w:val="a9"/>
    <w:unhideWhenUsed/>
    <w:qFormat/>
    <w:rsid w:val="0055137B"/>
    <w:pPr>
      <w:spacing w:before="100" w:beforeAutospacing="1" w:after="100" w:afterAutospacing="1"/>
    </w:pPr>
    <w:rPr>
      <w:lang w:val="x-none" w:eastAsia="x-none"/>
    </w:rPr>
  </w:style>
  <w:style w:type="character" w:customStyle="1" w:styleId="a9">
    <w:name w:val="Обычный (веб) Знак"/>
    <w:aliases w:val="Обычный (Web) Знак"/>
    <w:locked/>
    <w:rsid w:val="0055137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semiHidden/>
    <w:unhideWhenUsed/>
    <w:rsid w:val="0055137B"/>
  </w:style>
  <w:style w:type="character" w:customStyle="1" w:styleId="a7">
    <w:name w:val="Без интервала Знак"/>
    <w:link w:val="a6"/>
    <w:uiPriority w:val="1"/>
    <w:locked/>
    <w:rsid w:val="0055137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3868</Words>
  <Characters>22052</Characters>
  <Application>Microsoft Office Word</Application>
  <DocSecurity>0</DocSecurity>
  <Lines>183</Lines>
  <Paragraphs>51</Paragraphs>
  <ScaleCrop>false</ScaleCrop>
  <Company/>
  <LinksUpToDate>false</LinksUpToDate>
  <CharactersWithSpaces>25869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Долорес Нургалиева</dc:creator>
  <cp:keywords/>
  <dc:description/>
  <cp:lastModifiedBy>Долорес Нургалиева</cp:lastModifiedBy>
  <cp:revision>6</cp:revision>
  <dcterms:created xsi:type="dcterms:W3CDTF">2021-09-26T06:17:00Z</dcterms:created>
  <dcterms:modified xsi:type="dcterms:W3CDTF">2021-09-26T06:26:00Z</dcterms:modified>
</cp:coreProperties>
</file>